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E7BC" w14:textId="55B21096" w:rsidR="00BB5BD1" w:rsidRDefault="00BB5BD1" w:rsidP="00F6775C">
      <w:pPr>
        <w:contextualSpacing/>
        <w:rPr>
          <w:b/>
          <w:bCs/>
        </w:rPr>
      </w:pPr>
      <w:r>
        <w:rPr>
          <w:b/>
          <w:bCs/>
        </w:rPr>
        <w:t xml:space="preserve">Equine </w:t>
      </w:r>
      <w:r w:rsidRPr="00BB5BD1">
        <w:rPr>
          <w:b/>
          <w:bCs/>
        </w:rPr>
        <w:t>Nutrition</w:t>
      </w:r>
      <w:r>
        <w:rPr>
          <w:b/>
          <w:bCs/>
        </w:rPr>
        <w:t xml:space="preserve"> Plan</w:t>
      </w:r>
    </w:p>
    <w:p w14:paraId="2B332BD4" w14:textId="77777777" w:rsidR="00BB5BD1" w:rsidRPr="00BB5BD1" w:rsidRDefault="00BB5BD1" w:rsidP="00F6775C">
      <w:pPr>
        <w:contextualSpacing/>
        <w:rPr>
          <w:b/>
          <w:bCs/>
        </w:rPr>
      </w:pPr>
    </w:p>
    <w:p w14:paraId="66A08ECE" w14:textId="578478F3" w:rsidR="00F6775C" w:rsidRDefault="00F6775C" w:rsidP="00F6775C">
      <w:pPr>
        <w:contextualSpacing/>
      </w:pPr>
      <w:r>
        <w:t>Work with a partner to create a nutrition plan for the horse you are assigned.  You will need a clip board, pencil, weight tape, tape measure, calculator or smart phone, hay net, hanging luggage scale, kitchen scale with a bowl, and the assigned horse packet.  Many of these things you will need to share with other members.</w:t>
      </w:r>
    </w:p>
    <w:p w14:paraId="389356EB" w14:textId="77777777" w:rsidR="00F6775C" w:rsidRDefault="00F6775C" w:rsidP="00F6775C">
      <w:pPr>
        <w:pStyle w:val="ListParagraph"/>
        <w:numPr>
          <w:ilvl w:val="0"/>
          <w:numId w:val="1"/>
        </w:numPr>
      </w:pPr>
      <w:r>
        <w:t>Prepare your mount</w:t>
      </w:r>
    </w:p>
    <w:p w14:paraId="077A464C" w14:textId="77777777" w:rsidR="00F6775C" w:rsidRDefault="00F6775C" w:rsidP="00F6775C">
      <w:pPr>
        <w:pStyle w:val="ListParagraph"/>
        <w:numPr>
          <w:ilvl w:val="1"/>
          <w:numId w:val="1"/>
        </w:numPr>
      </w:pPr>
      <w:r>
        <w:t>Halter the horse and tie with a quick release knot in a stall.  If you need to leave your horse alone for a bit, you may keep your mount in a stall, but do not leave your horse tied.</w:t>
      </w:r>
    </w:p>
    <w:p w14:paraId="78E78BAD" w14:textId="77777777" w:rsidR="00F6775C" w:rsidRDefault="00F6775C" w:rsidP="00F6775C">
      <w:pPr>
        <w:pStyle w:val="ListParagraph"/>
        <w:numPr>
          <w:ilvl w:val="1"/>
          <w:numId w:val="1"/>
        </w:numPr>
      </w:pPr>
      <w:r>
        <w:t>Remove the blanket properly if your mount is wearing a blanket.  If you are not sure how to do this…ask a more experienced member to help you.</w:t>
      </w:r>
    </w:p>
    <w:p w14:paraId="65E66348" w14:textId="77777777" w:rsidR="00F6775C" w:rsidRDefault="00F6775C" w:rsidP="00F6775C">
      <w:pPr>
        <w:pStyle w:val="ListParagraph"/>
        <w:numPr>
          <w:ilvl w:val="1"/>
          <w:numId w:val="1"/>
        </w:numPr>
      </w:pPr>
      <w:r>
        <w:t>Thoroughly groom the horse.</w:t>
      </w:r>
    </w:p>
    <w:p w14:paraId="527BAFAD" w14:textId="77777777" w:rsidR="00F6775C" w:rsidRDefault="00F6775C" w:rsidP="00F6775C">
      <w:pPr>
        <w:pStyle w:val="ListParagraph"/>
        <w:numPr>
          <w:ilvl w:val="0"/>
          <w:numId w:val="1"/>
        </w:numPr>
      </w:pPr>
      <w:r>
        <w:t>Use the BCS Chart to determine your mount’s Body Condition Score.</w:t>
      </w:r>
    </w:p>
    <w:p w14:paraId="6E0F569D" w14:textId="77777777" w:rsidR="00F6775C" w:rsidRDefault="00F6775C" w:rsidP="00F6775C">
      <w:pPr>
        <w:pStyle w:val="ListParagraph"/>
        <w:numPr>
          <w:ilvl w:val="1"/>
          <w:numId w:val="1"/>
        </w:numPr>
      </w:pPr>
      <w:r>
        <w:t>Determine the individual score for each area of the horse’s body.</w:t>
      </w:r>
    </w:p>
    <w:p w14:paraId="5D7AABE9" w14:textId="77777777" w:rsidR="00F6775C" w:rsidRDefault="00F6775C" w:rsidP="00F6775C">
      <w:pPr>
        <w:pStyle w:val="ListParagraph"/>
        <w:numPr>
          <w:ilvl w:val="1"/>
          <w:numId w:val="1"/>
        </w:numPr>
      </w:pPr>
      <w:r>
        <w:t>Calculate the average of those values.  This is the BCS for your mount.</w:t>
      </w:r>
    </w:p>
    <w:p w14:paraId="4621F29E" w14:textId="77777777" w:rsidR="00F6775C" w:rsidRDefault="00F6775C" w:rsidP="00F6775C">
      <w:pPr>
        <w:pStyle w:val="ListParagraph"/>
        <w:numPr>
          <w:ilvl w:val="0"/>
          <w:numId w:val="1"/>
        </w:numPr>
      </w:pPr>
      <w:r>
        <w:t>Determine the height and weight of the horse.</w:t>
      </w:r>
    </w:p>
    <w:p w14:paraId="1F658399" w14:textId="77777777" w:rsidR="00F6775C" w:rsidRDefault="00F6775C" w:rsidP="00F6775C">
      <w:pPr>
        <w:pStyle w:val="ListParagraph"/>
        <w:numPr>
          <w:ilvl w:val="1"/>
          <w:numId w:val="1"/>
        </w:numPr>
      </w:pPr>
      <w:r>
        <w:t>First using a weight tape to determine height/weight.</w:t>
      </w:r>
    </w:p>
    <w:p w14:paraId="14764326" w14:textId="77777777" w:rsidR="00F6775C" w:rsidRDefault="00F6775C" w:rsidP="00F6775C">
      <w:pPr>
        <w:pStyle w:val="ListParagraph"/>
        <w:numPr>
          <w:ilvl w:val="1"/>
          <w:numId w:val="1"/>
        </w:numPr>
      </w:pPr>
      <w:r>
        <w:t>Next measure your horse in four locations to determine the actual weight and the ideal weight of the horse using an app on Ginger’s phone.</w:t>
      </w:r>
    </w:p>
    <w:p w14:paraId="17FAD5FC" w14:textId="77777777" w:rsidR="00F6775C" w:rsidRDefault="00F6775C" w:rsidP="00F6775C">
      <w:pPr>
        <w:pStyle w:val="ListParagraph"/>
        <w:numPr>
          <w:ilvl w:val="1"/>
          <w:numId w:val="1"/>
        </w:numPr>
      </w:pPr>
      <w:r>
        <w:t>When you are done, you can put the blanket back on your horse, remove the halter, and turn the horse back out.</w:t>
      </w:r>
    </w:p>
    <w:p w14:paraId="0CEFDB79" w14:textId="77777777" w:rsidR="00F6775C" w:rsidRDefault="00F6775C" w:rsidP="00F6775C">
      <w:pPr>
        <w:pStyle w:val="ListParagraph"/>
        <w:numPr>
          <w:ilvl w:val="1"/>
          <w:numId w:val="1"/>
        </w:numPr>
      </w:pPr>
      <w:r>
        <w:t>Calculate your horse’s weight using a simple calculation that does not take breed into consideration.</w:t>
      </w:r>
    </w:p>
    <w:p w14:paraId="68C369E6" w14:textId="77777777" w:rsidR="00F6775C" w:rsidRDefault="00F6775C" w:rsidP="00F6775C">
      <w:pPr>
        <w:pStyle w:val="ListParagraph"/>
        <w:numPr>
          <w:ilvl w:val="1"/>
          <w:numId w:val="1"/>
        </w:numPr>
      </w:pPr>
      <w:r>
        <w:t>Which weight estimate do you think is more accurate and why?</w:t>
      </w:r>
    </w:p>
    <w:p w14:paraId="2BC29E8F" w14:textId="77777777" w:rsidR="00F6775C" w:rsidRDefault="00F6775C" w:rsidP="00F6775C">
      <w:pPr>
        <w:pStyle w:val="ListParagraph"/>
        <w:numPr>
          <w:ilvl w:val="0"/>
          <w:numId w:val="1"/>
        </w:numPr>
      </w:pPr>
      <w:r>
        <w:t>Based on your horse’s Body Condition Score, weight, and level of work…Determine the total amount of feed (in pounds) that your horse will need per day.</w:t>
      </w:r>
    </w:p>
    <w:p w14:paraId="64498D0B" w14:textId="77777777" w:rsidR="00F6775C" w:rsidRDefault="00F6775C" w:rsidP="00F6775C">
      <w:pPr>
        <w:pStyle w:val="ListParagraph"/>
        <w:numPr>
          <w:ilvl w:val="0"/>
          <w:numId w:val="1"/>
        </w:numPr>
      </w:pPr>
      <w:r>
        <w:t>Using a nutrition label and feeding directions of the concentrates given, divide the total amount of feed up into roughage and concentrates.</w:t>
      </w:r>
    </w:p>
    <w:p w14:paraId="74B4C891" w14:textId="77777777" w:rsidR="00F6775C" w:rsidRDefault="00F6775C" w:rsidP="00F6775C">
      <w:pPr>
        <w:pStyle w:val="ListParagraph"/>
        <w:numPr>
          <w:ilvl w:val="1"/>
          <w:numId w:val="1"/>
        </w:numPr>
      </w:pPr>
      <w:r>
        <w:t>Measure the weight of several flakes of hay to determine how many flakes of hay per day your mount should be eating.</w:t>
      </w:r>
    </w:p>
    <w:p w14:paraId="567F6041" w14:textId="77777777" w:rsidR="00F6775C" w:rsidRDefault="00F6775C" w:rsidP="00F6775C">
      <w:pPr>
        <w:pStyle w:val="ListParagraph"/>
        <w:numPr>
          <w:ilvl w:val="1"/>
          <w:numId w:val="1"/>
        </w:numPr>
      </w:pPr>
      <w:r>
        <w:t>Measure the weight of a scoop of concentrate, and determine how many scoops of concentrate your mount should be eating.</w:t>
      </w:r>
    </w:p>
    <w:p w14:paraId="6F9C87EF" w14:textId="77777777" w:rsidR="00F6775C" w:rsidRDefault="00F6775C" w:rsidP="00F6775C">
      <w:pPr>
        <w:pStyle w:val="ListParagraph"/>
        <w:numPr>
          <w:ilvl w:val="0"/>
          <w:numId w:val="1"/>
        </w:numPr>
      </w:pPr>
      <w:r>
        <w:t xml:space="preserve">Review the </w:t>
      </w:r>
      <w:proofErr w:type="gramStart"/>
      <w:r>
        <w:t>amount</w:t>
      </w:r>
      <w:proofErr w:type="gramEnd"/>
      <w:r>
        <w:t xml:space="preserve"> of supplements your horse will need and calculate the appropriate amount based on your horse’s weight.</w:t>
      </w:r>
    </w:p>
    <w:p w14:paraId="6317D25C" w14:textId="77777777" w:rsidR="00F6775C" w:rsidRDefault="00F6775C" w:rsidP="00F6775C">
      <w:pPr>
        <w:pStyle w:val="ListParagraph"/>
        <w:numPr>
          <w:ilvl w:val="1"/>
          <w:numId w:val="1"/>
        </w:numPr>
      </w:pPr>
      <w:r>
        <w:t>Make sure you understand what each supplement does and determine if it is appropriate for your mount.</w:t>
      </w:r>
    </w:p>
    <w:p w14:paraId="23EDFB0D" w14:textId="46FA5706" w:rsidR="00F6775C" w:rsidRDefault="00F6775C" w:rsidP="00F6775C">
      <w:pPr>
        <w:pStyle w:val="ListParagraph"/>
        <w:numPr>
          <w:ilvl w:val="0"/>
          <w:numId w:val="1"/>
        </w:numPr>
      </w:pPr>
      <w:r>
        <w:t>Create a daily feeding schedule for your mount that takes into account his nutrition requirements.</w:t>
      </w:r>
    </w:p>
    <w:p w14:paraId="0CE95900" w14:textId="599257F8" w:rsidR="00F6775C" w:rsidRDefault="00F6775C" w:rsidP="00F6775C"/>
    <w:p w14:paraId="715CB269" w14:textId="77777777" w:rsidR="00F6775C" w:rsidRDefault="00F6775C" w:rsidP="00F6775C">
      <w:pPr>
        <w:spacing w:before="0" w:after="160"/>
        <w:contextualSpacing/>
        <w:rPr>
          <w:b/>
          <w:bCs/>
        </w:rPr>
      </w:pPr>
      <w:r>
        <w:rPr>
          <w:b/>
          <w:bCs/>
        </w:rPr>
        <w:br w:type="page"/>
      </w:r>
    </w:p>
    <w:p w14:paraId="305683D7" w14:textId="4E60C46F" w:rsidR="00F6775C" w:rsidRDefault="00F6775C" w:rsidP="00F6775C">
      <w:pPr>
        <w:spacing w:before="0" w:after="160"/>
        <w:contextualSpacing/>
        <w:rPr>
          <w:b/>
          <w:bCs/>
        </w:rPr>
      </w:pPr>
      <w:r w:rsidRPr="00696A6D">
        <w:rPr>
          <w:noProof/>
        </w:rPr>
        <w:lastRenderedPageBreak/>
        <w:drawing>
          <wp:anchor distT="0" distB="0" distL="114300" distR="114300" simplePos="0" relativeHeight="251659264" behindDoc="0" locked="0" layoutInCell="1" allowOverlap="1" wp14:anchorId="3D058C8C" wp14:editId="18EDB605">
            <wp:simplePos x="0" y="0"/>
            <wp:positionH relativeFrom="column">
              <wp:posOffset>4116911</wp:posOffset>
            </wp:positionH>
            <wp:positionV relativeFrom="paragraph">
              <wp:posOffset>-176</wp:posOffset>
            </wp:positionV>
            <wp:extent cx="2743200"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43200" cy="2190750"/>
                    </a:xfrm>
                    <a:prstGeom prst="rect">
                      <a:avLst/>
                    </a:prstGeom>
                  </pic:spPr>
                </pic:pic>
              </a:graphicData>
            </a:graphic>
          </wp:anchor>
        </w:drawing>
      </w:r>
      <w:r>
        <w:rPr>
          <w:b/>
          <w:bCs/>
        </w:rPr>
        <w:t>Body Condition Score Chart</w:t>
      </w:r>
    </w:p>
    <w:p w14:paraId="020CAD98" w14:textId="3439286C" w:rsidR="00F6775C" w:rsidRPr="00696A6D" w:rsidRDefault="00F6775C" w:rsidP="00F6775C">
      <w:pPr>
        <w:pStyle w:val="NormalWeb"/>
        <w:shd w:val="clear" w:color="auto" w:fill="FFFFFF"/>
        <w:contextualSpacing/>
        <w:rPr>
          <w:rFonts w:ascii="Arial" w:hAnsi="Arial" w:cs="Arial"/>
          <w:color w:val="000000"/>
          <w:sz w:val="16"/>
          <w:szCs w:val="16"/>
        </w:rPr>
      </w:pPr>
      <w:r w:rsidRPr="00696A6D">
        <w:rPr>
          <w:rFonts w:ascii="Arial" w:hAnsi="Arial" w:cs="Arial"/>
          <w:color w:val="000000"/>
          <w:sz w:val="16"/>
          <w:szCs w:val="16"/>
        </w:rPr>
        <w:t>Fat is assessed in the following areas: the loin, ribs, tailhead, withers, neck, and shoulders. A numerical value is assigned based on the cumulative fat in all six areas.</w:t>
      </w:r>
    </w:p>
    <w:p w14:paraId="3B6C5591" w14:textId="77777777" w:rsidR="00F6775C" w:rsidRPr="00696A6D" w:rsidRDefault="00F6775C" w:rsidP="00F6775C">
      <w:pPr>
        <w:pStyle w:val="NormalWeb"/>
        <w:shd w:val="clear" w:color="auto" w:fill="FFFFFF"/>
        <w:contextualSpacing/>
        <w:rPr>
          <w:rStyle w:val="Strong"/>
          <w:rFonts w:ascii="Arial" w:hAnsi="Arial" w:cs="Arial"/>
          <w:color w:val="000000"/>
          <w:sz w:val="8"/>
          <w:szCs w:val="8"/>
        </w:rPr>
      </w:pPr>
    </w:p>
    <w:p w14:paraId="461B821B" w14:textId="77777777" w:rsidR="00F6775C" w:rsidRPr="00696A6D" w:rsidRDefault="00F6775C" w:rsidP="00F6775C">
      <w:pPr>
        <w:pStyle w:val="NormalWeb"/>
        <w:shd w:val="clear" w:color="auto" w:fill="FFFFFF"/>
        <w:contextualSpacing/>
        <w:rPr>
          <w:rFonts w:ascii="Arial" w:hAnsi="Arial" w:cs="Arial"/>
          <w:color w:val="000000"/>
          <w:sz w:val="16"/>
          <w:szCs w:val="16"/>
        </w:rPr>
      </w:pPr>
      <w:r w:rsidRPr="00696A6D">
        <w:rPr>
          <w:rStyle w:val="Strong"/>
          <w:rFonts w:ascii="Arial" w:hAnsi="Arial" w:cs="Arial"/>
          <w:color w:val="000000"/>
          <w:sz w:val="16"/>
          <w:szCs w:val="16"/>
        </w:rPr>
        <w:t>Loin:</w:t>
      </w:r>
      <w:r w:rsidRPr="00696A6D">
        <w:rPr>
          <w:rFonts w:ascii="Arial" w:hAnsi="Arial" w:cs="Arial"/>
          <w:color w:val="000000"/>
          <w:sz w:val="16"/>
          <w:szCs w:val="16"/>
        </w:rPr>
        <w:t> An extremely thin horse will have a negative crease and a ridge down the back where the spinous processes projects up. No fat can be felt along the back of the horse. However, this is one of the first areas to fill in as a horse gains weight. Fat is first laid down around body organs, then along the base of the spinous processes. As the horse gets fatter, an obvious crease or depression forms down the back because of fat accumulation along with the spinous processes.</w:t>
      </w:r>
    </w:p>
    <w:p w14:paraId="285B1BE7" w14:textId="77777777" w:rsidR="00F6775C" w:rsidRPr="00696A6D" w:rsidRDefault="00F6775C" w:rsidP="00F6775C">
      <w:pPr>
        <w:pStyle w:val="NormalWeb"/>
        <w:shd w:val="clear" w:color="auto" w:fill="FFFFFF"/>
        <w:contextualSpacing/>
        <w:rPr>
          <w:rStyle w:val="Strong"/>
          <w:rFonts w:ascii="Arial" w:hAnsi="Arial" w:cs="Arial"/>
          <w:color w:val="000000"/>
          <w:sz w:val="8"/>
          <w:szCs w:val="8"/>
        </w:rPr>
      </w:pPr>
    </w:p>
    <w:p w14:paraId="4A4A3B71" w14:textId="77777777" w:rsidR="00F6775C" w:rsidRPr="00696A6D" w:rsidRDefault="00F6775C" w:rsidP="00F6775C">
      <w:pPr>
        <w:pStyle w:val="NormalWeb"/>
        <w:shd w:val="clear" w:color="auto" w:fill="FFFFFF"/>
        <w:contextualSpacing/>
        <w:rPr>
          <w:rFonts w:ascii="Arial" w:hAnsi="Arial" w:cs="Arial"/>
          <w:color w:val="000000"/>
          <w:sz w:val="16"/>
          <w:szCs w:val="16"/>
        </w:rPr>
      </w:pPr>
      <w:r w:rsidRPr="00696A6D">
        <w:rPr>
          <w:rStyle w:val="Strong"/>
          <w:rFonts w:ascii="Arial" w:hAnsi="Arial" w:cs="Arial"/>
          <w:color w:val="000000"/>
          <w:sz w:val="16"/>
          <w:szCs w:val="16"/>
        </w:rPr>
        <w:t>Ribs:</w:t>
      </w:r>
      <w:r w:rsidRPr="00696A6D">
        <w:rPr>
          <w:rFonts w:ascii="Arial" w:hAnsi="Arial" w:cs="Arial"/>
          <w:color w:val="000000"/>
          <w:sz w:val="16"/>
          <w:szCs w:val="16"/>
        </w:rPr>
        <w:t> The next place to look is in the ribs. Visually assess the rib area, then run your fingers across the rib cage. A very thin horse will have prominent ribs, easily seen and felt, with no fat padding. As the horse begins to gain weight, a little padding can be felt around the ribs; by level 5 the ribs will no longer be visible but can be easily palpated by passing a hand down the rib cage. Once the horse progresses towards obesity, feeling the ribs will be impossible.</w:t>
      </w:r>
    </w:p>
    <w:p w14:paraId="1CD745AE" w14:textId="77777777" w:rsidR="00F6775C" w:rsidRPr="00696A6D" w:rsidRDefault="00F6775C" w:rsidP="00F6775C">
      <w:pPr>
        <w:pStyle w:val="NormalWeb"/>
        <w:shd w:val="clear" w:color="auto" w:fill="FFFFFF"/>
        <w:contextualSpacing/>
        <w:rPr>
          <w:rStyle w:val="Strong"/>
          <w:rFonts w:ascii="Arial" w:hAnsi="Arial" w:cs="Arial"/>
          <w:color w:val="000000"/>
          <w:sz w:val="8"/>
          <w:szCs w:val="8"/>
        </w:rPr>
      </w:pPr>
    </w:p>
    <w:p w14:paraId="0998DFB5" w14:textId="77777777" w:rsidR="00F6775C" w:rsidRPr="00696A6D" w:rsidRDefault="00F6775C" w:rsidP="00F6775C">
      <w:pPr>
        <w:pStyle w:val="NormalWeb"/>
        <w:shd w:val="clear" w:color="auto" w:fill="FFFFFF"/>
        <w:contextualSpacing/>
        <w:rPr>
          <w:rFonts w:ascii="Arial" w:hAnsi="Arial" w:cs="Arial"/>
          <w:color w:val="000000"/>
          <w:sz w:val="16"/>
          <w:szCs w:val="16"/>
        </w:rPr>
      </w:pPr>
      <w:r w:rsidRPr="00696A6D">
        <w:rPr>
          <w:rStyle w:val="Strong"/>
          <w:rFonts w:ascii="Arial" w:hAnsi="Arial" w:cs="Arial"/>
          <w:color w:val="000000"/>
          <w:sz w:val="16"/>
          <w:szCs w:val="16"/>
        </w:rPr>
        <w:t>Tailhead:</w:t>
      </w:r>
      <w:r w:rsidRPr="00696A6D">
        <w:rPr>
          <w:rFonts w:ascii="Arial" w:hAnsi="Arial" w:cs="Arial"/>
          <w:color w:val="000000"/>
          <w:sz w:val="16"/>
          <w:szCs w:val="16"/>
        </w:rPr>
        <w:t> In a very thin horse up to a number 3, the tailhead is prominent and easily discernible. Once the horse starts gaining weight, fat fills in around the tailhead. Fat can easily be palpated, and as the horse becomes obese, the fat will feel soft and begin to bulge.</w:t>
      </w:r>
    </w:p>
    <w:p w14:paraId="48CADEC5" w14:textId="77777777" w:rsidR="00F6775C" w:rsidRPr="00696A6D" w:rsidRDefault="00F6775C" w:rsidP="00F6775C">
      <w:pPr>
        <w:pStyle w:val="NormalWeb"/>
        <w:shd w:val="clear" w:color="auto" w:fill="FFFFFF"/>
        <w:contextualSpacing/>
        <w:rPr>
          <w:rStyle w:val="Strong"/>
          <w:rFonts w:ascii="Arial" w:hAnsi="Arial" w:cs="Arial"/>
          <w:color w:val="000000"/>
          <w:sz w:val="8"/>
          <w:szCs w:val="8"/>
        </w:rPr>
      </w:pPr>
    </w:p>
    <w:p w14:paraId="29D1185D" w14:textId="77777777" w:rsidR="00F6775C" w:rsidRPr="00696A6D" w:rsidRDefault="00F6775C" w:rsidP="00F6775C">
      <w:pPr>
        <w:pStyle w:val="NormalWeb"/>
        <w:shd w:val="clear" w:color="auto" w:fill="FFFFFF"/>
        <w:contextualSpacing/>
        <w:rPr>
          <w:rFonts w:ascii="Arial" w:hAnsi="Arial" w:cs="Arial"/>
          <w:color w:val="000000"/>
          <w:sz w:val="16"/>
          <w:szCs w:val="16"/>
        </w:rPr>
      </w:pPr>
      <w:r w:rsidRPr="00696A6D">
        <w:rPr>
          <w:rStyle w:val="Strong"/>
          <w:rFonts w:ascii="Arial" w:hAnsi="Arial" w:cs="Arial"/>
          <w:color w:val="000000"/>
          <w:sz w:val="16"/>
          <w:szCs w:val="16"/>
        </w:rPr>
        <w:t>Withers:</w:t>
      </w:r>
      <w:r w:rsidRPr="00696A6D">
        <w:rPr>
          <w:rFonts w:ascii="Arial" w:hAnsi="Arial" w:cs="Arial"/>
          <w:color w:val="000000"/>
          <w:sz w:val="16"/>
          <w:szCs w:val="16"/>
        </w:rPr>
        <w:t> Conformation of the withers may affect your assessment of body condition. The prominence or sharpness of the withers may vary between breeds; a thoroughbred typically has more prominent withers than a quarter horse. However, if a horse is very thin, the underlying structure of the withers will be easily visible. At a level 5, the withers will appear rounded. At levels 6 through 8, varying degrees of fat deposits can be felt along the withers. In obese horses, the withers will be bulging with fat.</w:t>
      </w:r>
    </w:p>
    <w:p w14:paraId="55A077BC" w14:textId="77777777" w:rsidR="00F6775C" w:rsidRPr="00696A6D" w:rsidRDefault="00F6775C" w:rsidP="00F6775C">
      <w:pPr>
        <w:pStyle w:val="NormalWeb"/>
        <w:shd w:val="clear" w:color="auto" w:fill="FFFFFF"/>
        <w:contextualSpacing/>
        <w:rPr>
          <w:rStyle w:val="Strong"/>
          <w:rFonts w:ascii="Arial" w:hAnsi="Arial" w:cs="Arial"/>
          <w:color w:val="000000"/>
          <w:sz w:val="8"/>
          <w:szCs w:val="8"/>
        </w:rPr>
      </w:pPr>
    </w:p>
    <w:p w14:paraId="081E39DF" w14:textId="77777777" w:rsidR="00F6775C" w:rsidRPr="00696A6D" w:rsidRDefault="00F6775C" w:rsidP="00F6775C">
      <w:pPr>
        <w:pStyle w:val="NormalWeb"/>
        <w:shd w:val="clear" w:color="auto" w:fill="FFFFFF"/>
        <w:contextualSpacing/>
        <w:rPr>
          <w:rFonts w:ascii="Arial" w:hAnsi="Arial" w:cs="Arial"/>
          <w:color w:val="000000"/>
          <w:sz w:val="16"/>
          <w:szCs w:val="16"/>
        </w:rPr>
      </w:pPr>
      <w:r w:rsidRPr="00696A6D">
        <w:rPr>
          <w:rStyle w:val="Strong"/>
          <w:rFonts w:ascii="Arial" w:hAnsi="Arial" w:cs="Arial"/>
          <w:color w:val="000000"/>
          <w:sz w:val="16"/>
          <w:szCs w:val="16"/>
        </w:rPr>
        <w:t>Neck:</w:t>
      </w:r>
      <w:r w:rsidRPr="00696A6D">
        <w:rPr>
          <w:rFonts w:ascii="Arial" w:hAnsi="Arial" w:cs="Arial"/>
          <w:color w:val="000000"/>
          <w:sz w:val="16"/>
          <w:szCs w:val="16"/>
        </w:rPr>
        <w:t> The neck allows for refining the assessment of body condition. In an extremely thin horse, you will be able to see the bone structure of the neck, and the throatlatch will be very trim. As the horse gains condition, fat will be deposited down the top of the neck. A body condition score of 8 is characterized by a neck that is thick all around with fat evident at the crest and the throatlatch.</w:t>
      </w:r>
    </w:p>
    <w:p w14:paraId="0A9ED9EF" w14:textId="77777777" w:rsidR="00F6775C" w:rsidRPr="00696A6D" w:rsidRDefault="00F6775C" w:rsidP="00F6775C">
      <w:pPr>
        <w:pStyle w:val="NormalWeb"/>
        <w:shd w:val="clear" w:color="auto" w:fill="FFFFFF"/>
        <w:contextualSpacing/>
        <w:rPr>
          <w:rStyle w:val="Strong"/>
          <w:rFonts w:ascii="Arial" w:hAnsi="Arial" w:cs="Arial"/>
          <w:color w:val="000000"/>
          <w:sz w:val="8"/>
          <w:szCs w:val="8"/>
        </w:rPr>
      </w:pPr>
    </w:p>
    <w:p w14:paraId="0B1B68F7" w14:textId="77777777" w:rsidR="00F6775C" w:rsidRDefault="00F6775C" w:rsidP="00F6775C">
      <w:pPr>
        <w:pStyle w:val="NormalWeb"/>
        <w:shd w:val="clear" w:color="auto" w:fill="FFFFFF"/>
        <w:contextualSpacing/>
        <w:rPr>
          <w:b/>
          <w:bCs/>
        </w:rPr>
      </w:pPr>
      <w:r w:rsidRPr="00696A6D">
        <w:rPr>
          <w:rStyle w:val="Strong"/>
          <w:rFonts w:ascii="Arial" w:hAnsi="Arial" w:cs="Arial"/>
          <w:color w:val="000000"/>
          <w:sz w:val="16"/>
          <w:szCs w:val="16"/>
        </w:rPr>
        <w:t>Shoulder:</w:t>
      </w:r>
      <w:r w:rsidRPr="00696A6D">
        <w:rPr>
          <w:rFonts w:ascii="Arial" w:hAnsi="Arial" w:cs="Arial"/>
          <w:color w:val="000000"/>
          <w:sz w:val="16"/>
          <w:szCs w:val="16"/>
        </w:rPr>
        <w:t> The shoulder will also help you refine the condition score, especially if conformation factors have made some other criteria less helpful. As a horse gains weight, fat is deposited around the shoulder to help it blend smoothly with the body. At increasing condition scores, fat is deposited behind the shoulder, especially in the region behind the elbow.</w:t>
      </w:r>
    </w:p>
    <w:p w14:paraId="3596759E" w14:textId="77777777" w:rsidR="00F6775C" w:rsidRDefault="00F6775C" w:rsidP="00F6775C">
      <w:pPr>
        <w:spacing w:before="0" w:after="160"/>
        <w:contextualSpacing/>
        <w:rPr>
          <w:b/>
          <w:bCs/>
        </w:rPr>
      </w:pPr>
      <w:r w:rsidRPr="00696A6D">
        <w:rPr>
          <w:noProof/>
        </w:rPr>
        <w:drawing>
          <wp:inline distT="0" distB="0" distL="0" distR="0" wp14:anchorId="726CAB84" wp14:editId="4DFCCEA7">
            <wp:extent cx="6858000" cy="508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086350"/>
                    </a:xfrm>
                    <a:prstGeom prst="rect">
                      <a:avLst/>
                    </a:prstGeom>
                    <a:noFill/>
                    <a:ln>
                      <a:noFill/>
                    </a:ln>
                  </pic:spPr>
                </pic:pic>
              </a:graphicData>
            </a:graphic>
          </wp:inline>
        </w:drawing>
      </w:r>
      <w:r>
        <w:rPr>
          <w:b/>
          <w:bCs/>
        </w:rPr>
        <w:br w:type="page"/>
      </w:r>
    </w:p>
    <w:p w14:paraId="682AF67A" w14:textId="77777777" w:rsidR="00F6775C" w:rsidRDefault="00F6775C" w:rsidP="00F6775C">
      <w:pPr>
        <w:spacing w:before="0" w:after="160" w:line="259" w:lineRule="auto"/>
        <w:rPr>
          <w:b/>
          <w:bCs/>
        </w:rPr>
      </w:pPr>
      <w:r>
        <w:rPr>
          <w:b/>
          <w:bCs/>
        </w:rPr>
        <w:lastRenderedPageBreak/>
        <w:t>Estimating Body Weight of horses</w:t>
      </w:r>
    </w:p>
    <w:p w14:paraId="533E9C7B" w14:textId="77777777" w:rsidR="00F6775C" w:rsidRPr="00463F09" w:rsidRDefault="00F6775C" w:rsidP="00F6775C">
      <w:pPr>
        <w:spacing w:before="0" w:after="160" w:line="259" w:lineRule="auto"/>
        <w:rPr>
          <w:sz w:val="20"/>
          <w:szCs w:val="20"/>
        </w:rPr>
      </w:pPr>
      <w:r w:rsidRPr="00463F09">
        <w:rPr>
          <w:noProof/>
          <w:sz w:val="20"/>
          <w:szCs w:val="20"/>
        </w:rPr>
        <w:drawing>
          <wp:anchor distT="0" distB="0" distL="114300" distR="114300" simplePos="0" relativeHeight="251660288" behindDoc="0" locked="0" layoutInCell="1" allowOverlap="1" wp14:anchorId="7690C57D" wp14:editId="2AF55109">
            <wp:simplePos x="0" y="0"/>
            <wp:positionH relativeFrom="column">
              <wp:posOffset>4077335</wp:posOffset>
            </wp:positionH>
            <wp:positionV relativeFrom="paragraph">
              <wp:posOffset>195356</wp:posOffset>
            </wp:positionV>
            <wp:extent cx="2743200" cy="2440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43200" cy="2440305"/>
                    </a:xfrm>
                    <a:prstGeom prst="rect">
                      <a:avLst/>
                    </a:prstGeom>
                  </pic:spPr>
                </pic:pic>
              </a:graphicData>
            </a:graphic>
          </wp:anchor>
        </w:drawing>
      </w:r>
      <w:r w:rsidRPr="00463F09">
        <w:rPr>
          <w:sz w:val="20"/>
          <w:szCs w:val="20"/>
        </w:rPr>
        <w:t>Breed or Type of Horse: ____________________</w:t>
      </w:r>
      <w:r>
        <w:rPr>
          <w:sz w:val="20"/>
          <w:szCs w:val="20"/>
        </w:rPr>
        <w:t>____________</w:t>
      </w:r>
      <w:r w:rsidRPr="00463F09">
        <w:rPr>
          <w:sz w:val="20"/>
          <w:szCs w:val="20"/>
        </w:rPr>
        <w:t xml:space="preserve">______ </w:t>
      </w:r>
      <w:r w:rsidRPr="00463F09">
        <w:rPr>
          <w:sz w:val="20"/>
          <w:szCs w:val="20"/>
        </w:rPr>
        <w:tab/>
        <w:t xml:space="preserve">Weight Tape: </w:t>
      </w:r>
      <w:r w:rsidRPr="00463F09">
        <w:rPr>
          <w:sz w:val="20"/>
          <w:szCs w:val="20"/>
        </w:rPr>
        <w:softHyphen/>
      </w:r>
      <w:r w:rsidRPr="00463F09">
        <w:rPr>
          <w:sz w:val="20"/>
          <w:szCs w:val="20"/>
        </w:rPr>
        <w:softHyphen/>
      </w:r>
      <w:r w:rsidRPr="00463F09">
        <w:rPr>
          <w:sz w:val="20"/>
          <w:szCs w:val="20"/>
        </w:rPr>
        <w:softHyphen/>
        <w:t xml:space="preserve">___________________ </w:t>
      </w:r>
      <w:proofErr w:type="spellStart"/>
      <w:r w:rsidRPr="00463F09">
        <w:rPr>
          <w:sz w:val="20"/>
          <w:szCs w:val="20"/>
        </w:rPr>
        <w:t>lbs</w:t>
      </w:r>
      <w:proofErr w:type="spellEnd"/>
    </w:p>
    <w:p w14:paraId="240605AF" w14:textId="77777777" w:rsidR="00F6775C" w:rsidRPr="0085435D" w:rsidRDefault="00F6775C" w:rsidP="00F6775C">
      <w:pPr>
        <w:spacing w:before="0" w:after="160"/>
        <w:contextualSpacing/>
        <w:rPr>
          <w:sz w:val="20"/>
          <w:szCs w:val="20"/>
        </w:rPr>
      </w:pPr>
      <w:r>
        <w:rPr>
          <w:sz w:val="20"/>
          <w:szCs w:val="20"/>
        </w:rPr>
        <w:t>Take these measurements in inches:</w:t>
      </w:r>
      <w:r w:rsidRPr="00FF5C2D">
        <w:rPr>
          <w:noProof/>
        </w:rPr>
        <w:t xml:space="preserve"> </w:t>
      </w:r>
    </w:p>
    <w:p w14:paraId="1614CCBD" w14:textId="77777777" w:rsidR="00F6775C" w:rsidRDefault="00F6775C" w:rsidP="00F6775C">
      <w:pPr>
        <w:pStyle w:val="ListParagraph"/>
        <w:numPr>
          <w:ilvl w:val="0"/>
          <w:numId w:val="2"/>
        </w:numPr>
        <w:spacing w:before="0" w:after="160"/>
        <w:rPr>
          <w:sz w:val="20"/>
          <w:szCs w:val="20"/>
        </w:rPr>
      </w:pPr>
      <w:r w:rsidRPr="002C750E">
        <w:rPr>
          <w:sz w:val="20"/>
          <w:szCs w:val="20"/>
        </w:rPr>
        <w:t>Measure the length of the neck from the poll to the withers.</w:t>
      </w:r>
    </w:p>
    <w:p w14:paraId="36FF310C" w14:textId="77777777" w:rsidR="00F6775C" w:rsidRDefault="00F6775C" w:rsidP="00F6775C">
      <w:pPr>
        <w:pStyle w:val="ListParagraph"/>
        <w:numPr>
          <w:ilvl w:val="0"/>
          <w:numId w:val="2"/>
        </w:numPr>
        <w:spacing w:before="0" w:after="160"/>
        <w:rPr>
          <w:sz w:val="20"/>
          <w:szCs w:val="20"/>
        </w:rPr>
      </w:pPr>
      <w:r>
        <w:rPr>
          <w:sz w:val="20"/>
          <w:szCs w:val="20"/>
        </w:rPr>
        <w:t>Determine the mid-point of the neck.</w:t>
      </w:r>
    </w:p>
    <w:p w14:paraId="770970A6" w14:textId="77777777" w:rsidR="00F6775C" w:rsidRDefault="00F6775C" w:rsidP="00F6775C">
      <w:pPr>
        <w:pStyle w:val="ListParagraph"/>
        <w:numPr>
          <w:ilvl w:val="0"/>
          <w:numId w:val="2"/>
        </w:numPr>
        <w:spacing w:before="0" w:after="160"/>
        <w:rPr>
          <w:sz w:val="20"/>
          <w:szCs w:val="20"/>
        </w:rPr>
      </w:pPr>
      <w:r>
        <w:rPr>
          <w:sz w:val="20"/>
          <w:szCs w:val="20"/>
        </w:rPr>
        <w:t>Measure around the neck at that point (N).</w:t>
      </w:r>
    </w:p>
    <w:p w14:paraId="40338199" w14:textId="77777777" w:rsidR="00F6775C" w:rsidRDefault="00F6775C" w:rsidP="00F6775C">
      <w:pPr>
        <w:pStyle w:val="ListParagraph"/>
        <w:numPr>
          <w:ilvl w:val="0"/>
          <w:numId w:val="2"/>
        </w:numPr>
        <w:spacing w:before="0" w:after="160"/>
        <w:rPr>
          <w:sz w:val="20"/>
          <w:szCs w:val="20"/>
        </w:rPr>
      </w:pPr>
      <w:r>
        <w:rPr>
          <w:sz w:val="20"/>
          <w:szCs w:val="20"/>
        </w:rPr>
        <w:t>Measure the height at the withers using a stick with a level (H).</w:t>
      </w:r>
    </w:p>
    <w:p w14:paraId="12FF96A3" w14:textId="77777777" w:rsidR="00F6775C" w:rsidRDefault="00F6775C" w:rsidP="00F6775C">
      <w:pPr>
        <w:pStyle w:val="ListParagraph"/>
        <w:numPr>
          <w:ilvl w:val="0"/>
          <w:numId w:val="2"/>
        </w:numPr>
        <w:spacing w:before="0" w:after="160"/>
        <w:rPr>
          <w:sz w:val="20"/>
          <w:szCs w:val="20"/>
        </w:rPr>
      </w:pPr>
      <w:r>
        <w:rPr>
          <w:sz w:val="20"/>
          <w:szCs w:val="20"/>
        </w:rPr>
        <w:t>Measure around the heart-girth at the withers (G).</w:t>
      </w:r>
    </w:p>
    <w:p w14:paraId="7242ACB3" w14:textId="77777777" w:rsidR="00F6775C" w:rsidRDefault="00F6775C" w:rsidP="00F6775C">
      <w:pPr>
        <w:pStyle w:val="ListParagraph"/>
        <w:numPr>
          <w:ilvl w:val="0"/>
          <w:numId w:val="2"/>
        </w:numPr>
        <w:spacing w:before="0" w:after="160"/>
        <w:rPr>
          <w:sz w:val="20"/>
          <w:szCs w:val="20"/>
        </w:rPr>
      </w:pPr>
      <w:r>
        <w:rPr>
          <w:sz w:val="20"/>
          <w:szCs w:val="20"/>
        </w:rPr>
        <w:t>Measure the body length from the point of shoulder to a perpendicular point of the buttock using a stick with a level (L).</w:t>
      </w:r>
    </w:p>
    <w:p w14:paraId="02E845CB" w14:textId="77777777" w:rsidR="00F6775C" w:rsidRDefault="00F6775C" w:rsidP="00F6775C">
      <w:pPr>
        <w:spacing w:before="0" w:after="160"/>
        <w:rPr>
          <w:sz w:val="20"/>
          <w:szCs w:val="20"/>
        </w:rPr>
      </w:pPr>
      <w:r>
        <w:rPr>
          <w:sz w:val="20"/>
          <w:szCs w:val="20"/>
        </w:rPr>
        <w:t>Neck Circumference (N): ______________</w:t>
      </w:r>
      <w:r>
        <w:rPr>
          <w:sz w:val="20"/>
          <w:szCs w:val="20"/>
        </w:rPr>
        <w:tab/>
        <w:t>Height (H): ________________</w:t>
      </w:r>
    </w:p>
    <w:p w14:paraId="23CA2C7A" w14:textId="77777777" w:rsidR="00F6775C" w:rsidRDefault="00F6775C" w:rsidP="00F6775C">
      <w:pPr>
        <w:spacing w:before="0" w:after="160"/>
        <w:rPr>
          <w:sz w:val="20"/>
          <w:szCs w:val="20"/>
        </w:rPr>
      </w:pPr>
      <w:r>
        <w:rPr>
          <w:sz w:val="20"/>
          <w:szCs w:val="20"/>
        </w:rPr>
        <w:t>Heart-Girth Circumference (G): _________</w:t>
      </w:r>
      <w:r>
        <w:rPr>
          <w:sz w:val="20"/>
          <w:szCs w:val="20"/>
        </w:rPr>
        <w:tab/>
        <w:t>Body Length (L): ____________</w:t>
      </w:r>
    </w:p>
    <w:p w14:paraId="1E1912DA" w14:textId="77777777" w:rsidR="00F6775C" w:rsidRDefault="00F6775C" w:rsidP="00F6775C">
      <w:pPr>
        <w:spacing w:before="0" w:after="160"/>
        <w:contextualSpacing/>
        <w:rPr>
          <w:sz w:val="20"/>
          <w:szCs w:val="20"/>
        </w:rPr>
      </w:pPr>
      <w:r>
        <w:rPr>
          <w:sz w:val="20"/>
          <w:szCs w:val="20"/>
        </w:rPr>
        <w:t>Enter them into the Healthy Horse App to determine the actual bodyweight of your mount and the ideal bodyweight of your mount.</w:t>
      </w:r>
    </w:p>
    <w:p w14:paraId="42F4E719" w14:textId="77777777" w:rsidR="00F6775C" w:rsidRDefault="00F6775C" w:rsidP="00F6775C">
      <w:pPr>
        <w:spacing w:before="0" w:after="160"/>
        <w:contextualSpacing/>
        <w:rPr>
          <w:sz w:val="20"/>
          <w:szCs w:val="20"/>
        </w:rPr>
      </w:pPr>
    </w:p>
    <w:p w14:paraId="485282DF" w14:textId="77777777" w:rsidR="00F6775C" w:rsidRDefault="00F6775C" w:rsidP="00F6775C">
      <w:pPr>
        <w:spacing w:before="0" w:after="160"/>
        <w:contextualSpacing/>
        <w:rPr>
          <w:sz w:val="20"/>
          <w:szCs w:val="20"/>
        </w:rPr>
      </w:pPr>
      <w:r>
        <w:rPr>
          <w:sz w:val="20"/>
          <w:szCs w:val="20"/>
        </w:rPr>
        <w:t xml:space="preserve">Actual Weight: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 </w:t>
      </w:r>
      <w:proofErr w:type="spellStart"/>
      <w:r>
        <w:rPr>
          <w:sz w:val="20"/>
          <w:szCs w:val="20"/>
        </w:rPr>
        <w:t>lbs</w:t>
      </w:r>
      <w:proofErr w:type="spellEnd"/>
      <w:r>
        <w:rPr>
          <w:sz w:val="20"/>
          <w:szCs w:val="20"/>
        </w:rPr>
        <w:tab/>
      </w:r>
      <w:r>
        <w:rPr>
          <w:sz w:val="20"/>
          <w:szCs w:val="20"/>
        </w:rPr>
        <w:tab/>
        <w:t xml:space="preserve">Ideal Weight: __________________________ </w:t>
      </w:r>
      <w:proofErr w:type="spellStart"/>
      <w:r>
        <w:rPr>
          <w:sz w:val="20"/>
          <w:szCs w:val="20"/>
        </w:rPr>
        <w:t>lbs</w:t>
      </w:r>
      <w:proofErr w:type="spellEnd"/>
    </w:p>
    <w:p w14:paraId="20738838" w14:textId="77777777" w:rsidR="00F6775C" w:rsidRDefault="00F6775C" w:rsidP="00F6775C">
      <w:pPr>
        <w:spacing w:before="0" w:after="160"/>
        <w:contextualSpacing/>
        <w:rPr>
          <w:sz w:val="20"/>
          <w:szCs w:val="20"/>
        </w:rPr>
      </w:pPr>
    </w:p>
    <w:p w14:paraId="0B3D92B4" w14:textId="77777777" w:rsidR="00F6775C" w:rsidRDefault="00F6775C" w:rsidP="00F6775C">
      <w:pPr>
        <w:spacing w:before="0" w:after="160"/>
        <w:contextualSpacing/>
        <w:rPr>
          <w:sz w:val="20"/>
          <w:szCs w:val="20"/>
        </w:rPr>
      </w:pPr>
      <w:r>
        <w:rPr>
          <w:sz w:val="20"/>
          <w:szCs w:val="20"/>
        </w:rPr>
        <w:t xml:space="preserve">Should your mount gain weight or </w:t>
      </w:r>
      <w:proofErr w:type="spellStart"/>
      <w:r>
        <w:rPr>
          <w:sz w:val="20"/>
          <w:szCs w:val="20"/>
        </w:rPr>
        <w:t>loose</w:t>
      </w:r>
      <w:proofErr w:type="spellEnd"/>
      <w:r>
        <w:rPr>
          <w:sz w:val="20"/>
          <w:szCs w:val="20"/>
        </w:rPr>
        <w:t xml:space="preserve"> weight?  _____________________</w:t>
      </w:r>
      <w:r>
        <w:rPr>
          <w:sz w:val="20"/>
          <w:szCs w:val="20"/>
        </w:rPr>
        <w:tab/>
        <w:t>How many pounds? __________________</w:t>
      </w:r>
    </w:p>
    <w:p w14:paraId="5431CC5F" w14:textId="77777777" w:rsidR="00F6775C" w:rsidRDefault="00F6775C" w:rsidP="00F6775C">
      <w:pPr>
        <w:spacing w:before="0" w:after="160"/>
        <w:contextualSpacing/>
        <w:rPr>
          <w:sz w:val="20"/>
          <w:szCs w:val="20"/>
        </w:rPr>
      </w:pPr>
    </w:p>
    <w:p w14:paraId="157A2F35" w14:textId="77777777" w:rsidR="00F6775C" w:rsidRPr="00F4122E" w:rsidRDefault="00F6775C" w:rsidP="00F6775C">
      <w:pPr>
        <w:spacing w:before="0" w:after="160"/>
        <w:contextualSpacing/>
        <w:rPr>
          <w:sz w:val="20"/>
          <w:szCs w:val="20"/>
        </w:rPr>
      </w:pPr>
      <w:r>
        <w:rPr>
          <w:sz w:val="20"/>
          <w:szCs w:val="20"/>
        </w:rPr>
        <w:t>If you don’t have access to the app, a simple calculation is:</w:t>
      </w:r>
      <w:r>
        <w:rPr>
          <w:sz w:val="20"/>
          <w:szCs w:val="20"/>
        </w:rPr>
        <w:tab/>
        <w:t xml:space="preserve">____________ x ____________ </w:t>
      </w:r>
      <w:proofErr w:type="spellStart"/>
      <w:r>
        <w:rPr>
          <w:sz w:val="20"/>
          <w:szCs w:val="20"/>
        </w:rPr>
        <w:t>x</w:t>
      </w:r>
      <w:proofErr w:type="spellEnd"/>
      <w:r>
        <w:rPr>
          <w:sz w:val="20"/>
          <w:szCs w:val="20"/>
        </w:rPr>
        <w:t xml:space="preserve"> ________ = __________</w:t>
      </w:r>
    </w:p>
    <w:p w14:paraId="0B71BDCD" w14:textId="77777777" w:rsidR="00F6775C" w:rsidRPr="00463F09" w:rsidRDefault="00F6775C" w:rsidP="00F6775C">
      <w:pPr>
        <w:spacing w:before="0" w:after="160"/>
        <w:ind w:left="5040"/>
        <w:contextualSpacing/>
        <w:rPr>
          <w:sz w:val="16"/>
          <w:szCs w:val="16"/>
        </w:rPr>
      </w:pPr>
      <w:r>
        <w:rPr>
          <w:sz w:val="16"/>
          <w:szCs w:val="16"/>
        </w:rPr>
        <w:t xml:space="preserve">   </w:t>
      </w:r>
      <w:r w:rsidRPr="00463F09">
        <w:rPr>
          <w:sz w:val="16"/>
          <w:szCs w:val="16"/>
        </w:rPr>
        <w:t xml:space="preserve">Heart Girth (G) </w:t>
      </w:r>
      <w:r>
        <w:rPr>
          <w:sz w:val="16"/>
          <w:szCs w:val="16"/>
        </w:rPr>
        <w:t xml:space="preserve">    </w:t>
      </w:r>
      <w:r w:rsidRPr="00463F09">
        <w:rPr>
          <w:sz w:val="16"/>
          <w:szCs w:val="16"/>
        </w:rPr>
        <w:t xml:space="preserve">x </w:t>
      </w:r>
      <w:r>
        <w:rPr>
          <w:sz w:val="16"/>
          <w:szCs w:val="16"/>
        </w:rPr>
        <w:t xml:space="preserve">   </w:t>
      </w:r>
      <w:r w:rsidRPr="00463F09">
        <w:rPr>
          <w:sz w:val="16"/>
          <w:szCs w:val="16"/>
        </w:rPr>
        <w:t xml:space="preserve">Heart Girth (G) </w:t>
      </w:r>
      <w:r>
        <w:rPr>
          <w:sz w:val="16"/>
          <w:szCs w:val="16"/>
        </w:rPr>
        <w:t xml:space="preserve">    </w:t>
      </w:r>
      <w:r w:rsidRPr="00463F09">
        <w:rPr>
          <w:sz w:val="16"/>
          <w:szCs w:val="16"/>
        </w:rPr>
        <w:t xml:space="preserve">x </w:t>
      </w:r>
      <w:r>
        <w:rPr>
          <w:sz w:val="16"/>
          <w:szCs w:val="16"/>
        </w:rPr>
        <w:t xml:space="preserve">   </w:t>
      </w:r>
      <w:r w:rsidRPr="00463F09">
        <w:rPr>
          <w:sz w:val="16"/>
          <w:szCs w:val="16"/>
        </w:rPr>
        <w:t xml:space="preserve">Length (L) </w:t>
      </w:r>
      <w:r>
        <w:rPr>
          <w:sz w:val="16"/>
          <w:szCs w:val="16"/>
        </w:rPr>
        <w:t xml:space="preserve">   </w:t>
      </w:r>
      <w:r w:rsidRPr="00463F09">
        <w:rPr>
          <w:sz w:val="16"/>
          <w:szCs w:val="16"/>
        </w:rPr>
        <w:t xml:space="preserve">= </w:t>
      </w:r>
      <w:r>
        <w:rPr>
          <w:sz w:val="16"/>
          <w:szCs w:val="16"/>
        </w:rPr>
        <w:t xml:space="preserve">    </w:t>
      </w:r>
      <w:r w:rsidRPr="00463F09">
        <w:rPr>
          <w:sz w:val="16"/>
          <w:szCs w:val="16"/>
        </w:rPr>
        <w:t xml:space="preserve">Bodyweight    </w:t>
      </w:r>
    </w:p>
    <w:p w14:paraId="258B2822" w14:textId="77777777" w:rsidR="00F6775C" w:rsidRPr="00463F09" w:rsidRDefault="00F6775C" w:rsidP="00F6775C">
      <w:pPr>
        <w:spacing w:before="0" w:after="160"/>
        <w:contextualSpacing/>
        <w:rPr>
          <w:sz w:val="16"/>
          <w:szCs w:val="16"/>
        </w:rPr>
      </w:pPr>
    </w:p>
    <w:p w14:paraId="668F5ED7" w14:textId="77777777" w:rsidR="00F6775C" w:rsidRDefault="00F6775C" w:rsidP="00F6775C">
      <w:pPr>
        <w:spacing w:before="0" w:after="160"/>
        <w:contextualSpacing/>
        <w:rPr>
          <w:sz w:val="20"/>
          <w:szCs w:val="20"/>
        </w:rPr>
      </w:pPr>
      <w:r>
        <w:rPr>
          <w:sz w:val="20"/>
          <w:szCs w:val="20"/>
        </w:rPr>
        <w:t>Why do you think the app is the most accurate method? ______________________________________________________________</w:t>
      </w:r>
    </w:p>
    <w:p w14:paraId="25364AAE" w14:textId="77777777" w:rsidR="00F6775C" w:rsidRPr="00F4122E" w:rsidRDefault="00F6775C" w:rsidP="00F6775C">
      <w:pPr>
        <w:spacing w:before="0" w:after="160"/>
        <w:contextualSpacing/>
        <w:rPr>
          <w:rFonts w:eastAsiaTheme="minorEastAsia"/>
          <w:sz w:val="20"/>
          <w:szCs w:val="20"/>
        </w:rPr>
      </w:pPr>
      <w:r>
        <w:rPr>
          <w:sz w:val="20"/>
          <w:szCs w:val="20"/>
        </w:rPr>
        <w:t>Even though a weight tape is not very accurate for many horses, it is handy as a tool to monitor changes in a horse’s weight.</w:t>
      </w:r>
    </w:p>
    <w:p w14:paraId="2EDBB041" w14:textId="77777777" w:rsidR="00F6775C" w:rsidRPr="00463F09" w:rsidRDefault="00F6775C" w:rsidP="00F6775C">
      <w:pPr>
        <w:pBdr>
          <w:bottom w:val="single" w:sz="12" w:space="1" w:color="auto"/>
        </w:pBdr>
        <w:spacing w:before="0" w:after="160"/>
        <w:contextualSpacing/>
        <w:rPr>
          <w:sz w:val="16"/>
          <w:szCs w:val="16"/>
        </w:rPr>
      </w:pPr>
    </w:p>
    <w:p w14:paraId="5E45A1A1" w14:textId="0FD08490" w:rsidR="00F6775C" w:rsidRDefault="00F6775C">
      <w:pPr>
        <w:spacing w:before="0" w:after="160" w:line="259" w:lineRule="auto"/>
      </w:pPr>
      <w:r>
        <w:br w:type="page"/>
      </w:r>
    </w:p>
    <w:p w14:paraId="42A46C10" w14:textId="77777777" w:rsidR="00F6775C" w:rsidRPr="00463F09" w:rsidRDefault="00F6775C" w:rsidP="00F6775C">
      <w:pPr>
        <w:rPr>
          <w:b/>
          <w:bCs/>
        </w:rPr>
      </w:pPr>
      <w:r w:rsidRPr="00463F09">
        <w:rPr>
          <w:b/>
          <w:bCs/>
        </w:rPr>
        <w:lastRenderedPageBreak/>
        <w:t>Basic Nutrition</w:t>
      </w:r>
      <w:r>
        <w:rPr>
          <w:b/>
          <w:bCs/>
        </w:rPr>
        <w:t>al</w:t>
      </w:r>
      <w:r w:rsidRPr="00463F09">
        <w:rPr>
          <w:b/>
          <w:bCs/>
        </w:rPr>
        <w:t xml:space="preserve"> Needs of a Horse</w:t>
      </w:r>
    </w:p>
    <w:p w14:paraId="6EB4841A" w14:textId="77777777" w:rsidR="00F6775C" w:rsidRDefault="00F6775C" w:rsidP="00F6775C">
      <w:pPr>
        <w:spacing w:before="0" w:after="160"/>
        <w:contextualSpacing/>
        <w:rPr>
          <w:sz w:val="20"/>
          <w:szCs w:val="20"/>
        </w:rPr>
      </w:pPr>
      <w:r>
        <w:rPr>
          <w:sz w:val="20"/>
          <w:szCs w:val="20"/>
        </w:rPr>
        <w:t xml:space="preserve">All horses must have access to clean fresh </w:t>
      </w:r>
      <w:r w:rsidRPr="00CA2339">
        <w:rPr>
          <w:b/>
          <w:bCs/>
          <w:sz w:val="20"/>
          <w:szCs w:val="20"/>
        </w:rPr>
        <w:t>water</w:t>
      </w:r>
      <w:r>
        <w:rPr>
          <w:sz w:val="20"/>
          <w:szCs w:val="20"/>
        </w:rPr>
        <w:t xml:space="preserve"> 24/7.  In the winter you must ensure the water they are drinking does not freeze.</w:t>
      </w:r>
    </w:p>
    <w:p w14:paraId="1E3CCDA9" w14:textId="77777777" w:rsidR="00F6775C" w:rsidRDefault="00F6775C" w:rsidP="00F6775C">
      <w:pPr>
        <w:spacing w:before="0" w:after="160"/>
        <w:contextualSpacing/>
        <w:rPr>
          <w:sz w:val="20"/>
          <w:szCs w:val="20"/>
        </w:rPr>
      </w:pPr>
      <w:r>
        <w:rPr>
          <w:sz w:val="20"/>
          <w:szCs w:val="20"/>
        </w:rPr>
        <w:t>If you are using buckets in a stall, your horse must have at least two 5-gallon buckets hung at the horse’s point of shoulder.  These buckets must be emptied and cleaned daily and checked often to make sure your horse does not run out of water.</w:t>
      </w:r>
    </w:p>
    <w:p w14:paraId="1DAA9BBF" w14:textId="77777777" w:rsidR="00F6775C" w:rsidRDefault="00F6775C" w:rsidP="00F6775C">
      <w:pPr>
        <w:spacing w:before="0" w:after="160"/>
        <w:contextualSpacing/>
        <w:rPr>
          <w:sz w:val="20"/>
          <w:szCs w:val="20"/>
        </w:rPr>
      </w:pPr>
      <w:r>
        <w:rPr>
          <w:sz w:val="20"/>
          <w:szCs w:val="20"/>
        </w:rPr>
        <w:t>If you are using a large water trough, the container should be cleaned weekly to remove algae from the water and scum from the container.  This also helps to reduce mosquito larvae and other pests.</w:t>
      </w:r>
    </w:p>
    <w:p w14:paraId="3525AF93" w14:textId="77777777" w:rsidR="00F6775C" w:rsidRDefault="00F6775C" w:rsidP="00F6775C">
      <w:pPr>
        <w:spacing w:before="0" w:after="160"/>
        <w:contextualSpacing/>
        <w:rPr>
          <w:sz w:val="20"/>
          <w:szCs w:val="20"/>
        </w:rPr>
      </w:pPr>
    </w:p>
    <w:p w14:paraId="01CD754B" w14:textId="77777777" w:rsidR="00F6775C" w:rsidRDefault="00F6775C" w:rsidP="00F6775C">
      <w:pPr>
        <w:spacing w:before="0" w:after="160"/>
        <w:contextualSpacing/>
        <w:rPr>
          <w:sz w:val="20"/>
          <w:szCs w:val="20"/>
        </w:rPr>
      </w:pPr>
      <w:r>
        <w:rPr>
          <w:sz w:val="20"/>
          <w:szCs w:val="20"/>
        </w:rPr>
        <w:t xml:space="preserve">All horses must have access to </w:t>
      </w:r>
      <w:r w:rsidRPr="00CA2339">
        <w:rPr>
          <w:b/>
          <w:bCs/>
          <w:sz w:val="20"/>
          <w:szCs w:val="20"/>
        </w:rPr>
        <w:t>salt</w:t>
      </w:r>
      <w:r>
        <w:rPr>
          <w:sz w:val="20"/>
          <w:szCs w:val="20"/>
        </w:rPr>
        <w:t>.  Ideally a salt block is available 24/7, so that your mount can get salt when it is needed.  You may also add loose salt to feed if you do not feel your mount is getting enough electrolytes and minerals from the free choice salt provided.</w:t>
      </w:r>
    </w:p>
    <w:p w14:paraId="42197E63" w14:textId="77777777" w:rsidR="00F6775C" w:rsidRDefault="00F6775C" w:rsidP="00F6775C">
      <w:pPr>
        <w:spacing w:before="0" w:after="160"/>
        <w:contextualSpacing/>
        <w:rPr>
          <w:sz w:val="20"/>
          <w:szCs w:val="20"/>
        </w:rPr>
      </w:pPr>
    </w:p>
    <w:p w14:paraId="67126206" w14:textId="77777777" w:rsidR="00F6775C" w:rsidRDefault="00F6775C" w:rsidP="00F6775C">
      <w:pPr>
        <w:spacing w:before="0" w:after="160"/>
        <w:contextualSpacing/>
        <w:rPr>
          <w:sz w:val="20"/>
          <w:szCs w:val="20"/>
        </w:rPr>
      </w:pPr>
      <w:r w:rsidRPr="00CA2339">
        <w:rPr>
          <w:b/>
          <w:bCs/>
          <w:sz w:val="20"/>
          <w:szCs w:val="20"/>
        </w:rPr>
        <w:t>Roughage</w:t>
      </w:r>
      <w:r>
        <w:rPr>
          <w:sz w:val="20"/>
          <w:szCs w:val="20"/>
        </w:rPr>
        <w:t xml:space="preserve"> sometimes called forage is the primary source of calories for a horse.  </w:t>
      </w:r>
      <w:r w:rsidRPr="00E401CB">
        <w:rPr>
          <w:sz w:val="20"/>
          <w:szCs w:val="20"/>
        </w:rPr>
        <w:t xml:space="preserve">The most basic requirement in a horse’s diet is long-stem forage.  Ideally, this comes in the form of fresh grass.  If grass is not available, free-choice grass hay is the next best choice.  Keeping hay in front of horses at all times allows them to most closely mimic their natural grazing behavior.  When this feeding arrangement is not practical, horses should receive </w:t>
      </w:r>
      <w:r>
        <w:rPr>
          <w:sz w:val="20"/>
          <w:szCs w:val="20"/>
        </w:rPr>
        <w:t xml:space="preserve">between </w:t>
      </w:r>
      <w:r w:rsidRPr="00E401CB">
        <w:rPr>
          <w:sz w:val="20"/>
          <w:szCs w:val="20"/>
        </w:rPr>
        <w:t>1</w:t>
      </w:r>
      <w:r>
        <w:rPr>
          <w:sz w:val="20"/>
          <w:szCs w:val="20"/>
        </w:rPr>
        <w:t>-2.5</w:t>
      </w:r>
      <w:r w:rsidRPr="00E401CB">
        <w:rPr>
          <w:sz w:val="20"/>
          <w:szCs w:val="20"/>
        </w:rPr>
        <w:t>% of their body weight each day in forage, divided into as many meals as possible.  For a 1000-pound horse, this is about 10</w:t>
      </w:r>
      <w:r>
        <w:rPr>
          <w:sz w:val="20"/>
          <w:szCs w:val="20"/>
        </w:rPr>
        <w:t>-25</w:t>
      </w:r>
      <w:r w:rsidRPr="00E401CB">
        <w:rPr>
          <w:sz w:val="20"/>
          <w:szCs w:val="20"/>
        </w:rPr>
        <w:t xml:space="preserve"> pounds of hay per day by weight, not by volume (flakes).</w:t>
      </w:r>
    </w:p>
    <w:p w14:paraId="47476AA7" w14:textId="77777777" w:rsidR="00F6775C" w:rsidRDefault="00F6775C" w:rsidP="00F6775C">
      <w:pPr>
        <w:spacing w:before="0" w:after="160"/>
        <w:contextualSpacing/>
        <w:rPr>
          <w:sz w:val="20"/>
          <w:szCs w:val="20"/>
        </w:rPr>
      </w:pPr>
    </w:p>
    <w:p w14:paraId="19D366C8" w14:textId="77777777" w:rsidR="00F6775C" w:rsidRDefault="00F6775C" w:rsidP="00F6775C">
      <w:pPr>
        <w:spacing w:before="0" w:after="160"/>
        <w:contextualSpacing/>
        <w:rPr>
          <w:sz w:val="20"/>
          <w:szCs w:val="20"/>
        </w:rPr>
      </w:pPr>
      <w:r>
        <w:rPr>
          <w:sz w:val="20"/>
          <w:szCs w:val="20"/>
        </w:rPr>
        <w:t>It is important to feed the type of hay/roughage that best benefits your horse.  Pure alfalfa is typically too rich, but a hay with a mix of grass and alfalfa is generally acceptable.  Many horses do fine on simple grass hay.  There are different cuttings of hay available.  Some cuttings are more palatable than others and you may find certain horses do better on 1</w:t>
      </w:r>
      <w:r w:rsidRPr="00D53577">
        <w:rPr>
          <w:sz w:val="20"/>
          <w:szCs w:val="20"/>
          <w:vertAlign w:val="superscript"/>
        </w:rPr>
        <w:t>st</w:t>
      </w:r>
      <w:r>
        <w:rPr>
          <w:sz w:val="20"/>
          <w:szCs w:val="20"/>
        </w:rPr>
        <w:t xml:space="preserve"> cutting, while others need 2</w:t>
      </w:r>
      <w:r w:rsidRPr="00D53577">
        <w:rPr>
          <w:sz w:val="20"/>
          <w:szCs w:val="20"/>
          <w:vertAlign w:val="superscript"/>
        </w:rPr>
        <w:t>nd</w:t>
      </w:r>
      <w:r>
        <w:rPr>
          <w:sz w:val="20"/>
          <w:szCs w:val="20"/>
        </w:rPr>
        <w:t xml:space="preserve"> or even 3</w:t>
      </w:r>
      <w:r w:rsidRPr="00D53577">
        <w:rPr>
          <w:sz w:val="20"/>
          <w:szCs w:val="20"/>
          <w:vertAlign w:val="superscript"/>
        </w:rPr>
        <w:t>rd</w:t>
      </w:r>
      <w:r>
        <w:rPr>
          <w:sz w:val="20"/>
          <w:szCs w:val="20"/>
        </w:rPr>
        <w:t xml:space="preserve"> cutting. The different cuttings of hay may also have different protein, calories, and other nutrient levels.  You can get your hay analyzed to better understand it’s protein, vitamin, mineral, and caloric content if you have concerns.  This can help fine tune the supplements that may be needed if the hay you feed is deficient in specific vitamins and minerals.  </w:t>
      </w:r>
    </w:p>
    <w:p w14:paraId="5E1ABF86" w14:textId="77777777" w:rsidR="00F6775C" w:rsidRDefault="00F6775C" w:rsidP="00F6775C">
      <w:pPr>
        <w:spacing w:before="0" w:after="160"/>
        <w:contextualSpacing/>
        <w:rPr>
          <w:sz w:val="20"/>
          <w:szCs w:val="20"/>
        </w:rPr>
      </w:pPr>
    </w:p>
    <w:p w14:paraId="433272B6" w14:textId="77777777" w:rsidR="00F6775C" w:rsidRDefault="00F6775C" w:rsidP="00F6775C">
      <w:pPr>
        <w:spacing w:before="0" w:after="160"/>
        <w:contextualSpacing/>
        <w:rPr>
          <w:sz w:val="20"/>
          <w:szCs w:val="20"/>
        </w:rPr>
      </w:pPr>
      <w:r w:rsidRPr="00763894">
        <w:rPr>
          <w:sz w:val="20"/>
          <w:szCs w:val="20"/>
        </w:rPr>
        <w:t xml:space="preserve">Because grass is deficient in certain minerals and hay is deficient in certain vitamins and minerals, horses need more than just forage as their diet.  </w:t>
      </w:r>
      <w:r>
        <w:rPr>
          <w:sz w:val="20"/>
          <w:szCs w:val="20"/>
        </w:rPr>
        <w:t xml:space="preserve">This is where concentrates and supplements come in.  </w:t>
      </w:r>
      <w:r w:rsidRPr="00CA2339">
        <w:rPr>
          <w:b/>
          <w:bCs/>
          <w:sz w:val="20"/>
          <w:szCs w:val="20"/>
        </w:rPr>
        <w:t>Concentrates</w:t>
      </w:r>
      <w:r>
        <w:rPr>
          <w:sz w:val="20"/>
          <w:szCs w:val="20"/>
        </w:rPr>
        <w:t xml:space="preserve"> are grains.  They contain more calories per pound than roughage. (Their caloric density is more concentrated).  Examples of concentrates are oats, corn, barley, sweet feed, and pelleted feed.  </w:t>
      </w:r>
    </w:p>
    <w:p w14:paraId="016793B3" w14:textId="77777777" w:rsidR="00F6775C" w:rsidRDefault="00F6775C" w:rsidP="00F6775C">
      <w:pPr>
        <w:spacing w:before="0" w:after="160"/>
        <w:contextualSpacing/>
        <w:rPr>
          <w:sz w:val="20"/>
          <w:szCs w:val="20"/>
        </w:rPr>
      </w:pPr>
    </w:p>
    <w:p w14:paraId="7D99FCDC" w14:textId="77777777" w:rsidR="00F6775C" w:rsidRDefault="00F6775C" w:rsidP="00F6775C">
      <w:pPr>
        <w:spacing w:before="0" w:after="160"/>
        <w:contextualSpacing/>
        <w:rPr>
          <w:sz w:val="20"/>
          <w:szCs w:val="20"/>
        </w:rPr>
      </w:pPr>
      <w:r w:rsidRPr="00CA2339">
        <w:rPr>
          <w:b/>
          <w:bCs/>
          <w:sz w:val="20"/>
          <w:szCs w:val="20"/>
        </w:rPr>
        <w:t>Supplements</w:t>
      </w:r>
      <w:r>
        <w:rPr>
          <w:sz w:val="20"/>
          <w:szCs w:val="20"/>
        </w:rPr>
        <w:t xml:space="preserve"> may be fed to balance out vitamins and minerals your horse needs.  They may have other purposes as well.  Examples include fly control, sand colic prevention, added fat, improvement of joints/tendons/muscle development, and improvement of gut bacteria.  Supplements are expensive, so it is important to only feed supplements that have been recommended by a veterinarian or that have sound scientific evidence to </w:t>
      </w:r>
      <w:proofErr w:type="spellStart"/>
      <w:r>
        <w:rPr>
          <w:sz w:val="20"/>
          <w:szCs w:val="20"/>
        </w:rPr>
        <w:t>backup</w:t>
      </w:r>
      <w:proofErr w:type="spellEnd"/>
      <w:r>
        <w:rPr>
          <w:sz w:val="20"/>
          <w:szCs w:val="20"/>
        </w:rPr>
        <w:t xml:space="preserve"> the manufacturer’s claims.  </w:t>
      </w:r>
    </w:p>
    <w:p w14:paraId="17868507" w14:textId="77777777" w:rsidR="00F6775C" w:rsidRDefault="00F6775C" w:rsidP="00F6775C">
      <w:pPr>
        <w:spacing w:before="0" w:after="160"/>
        <w:contextualSpacing/>
        <w:rPr>
          <w:sz w:val="20"/>
          <w:szCs w:val="20"/>
        </w:rPr>
      </w:pPr>
    </w:p>
    <w:p w14:paraId="1EAA1B5C" w14:textId="77777777" w:rsidR="00F6775C" w:rsidRPr="00763894" w:rsidRDefault="00F6775C" w:rsidP="00F6775C">
      <w:pPr>
        <w:spacing w:before="0" w:after="160"/>
        <w:contextualSpacing/>
        <w:rPr>
          <w:sz w:val="20"/>
          <w:szCs w:val="20"/>
        </w:rPr>
      </w:pPr>
      <w:r w:rsidRPr="00763894">
        <w:rPr>
          <w:sz w:val="20"/>
          <w:szCs w:val="20"/>
        </w:rPr>
        <w:t>Fortunately, there are a variety of ways to meet a horse’s nutrient requirements that don’t tie needed vitamins and minerals with calories.  The simplest option is to provide your pasture horse with minerals or your horse on hay with a multi-vitamin/mineral supplement.  If you provide vitamins and minerals with a protein source (amino acids), then you are feeding what’s known as a ration balancer.  Fortified grain is the next link in the chain, because it provides vitamins, minerals, protein and energy.  Finally, some senior horses and those with certain medical problems (such as airway disease or dental issues) thrive on what is called a complete feed, which is like having hay and grain in the same bag.  That is, these products provide all the necessary vitamins, minerals, protein and energy together with a source of fiber, so additional pasture or hay is not absolutely required.  It is important to read the label on each of these products and feed the correct amount:</w:t>
      </w:r>
    </w:p>
    <w:p w14:paraId="7EE86CA3" w14:textId="77777777" w:rsidR="00F6775C" w:rsidRPr="00763894" w:rsidRDefault="00F6775C" w:rsidP="00F6775C">
      <w:pPr>
        <w:spacing w:before="0" w:after="160"/>
        <w:contextualSpacing/>
        <w:rPr>
          <w:sz w:val="20"/>
          <w:szCs w:val="20"/>
        </w:rPr>
      </w:pPr>
    </w:p>
    <w:p w14:paraId="359CAFB6" w14:textId="77777777" w:rsidR="00F6775C" w:rsidRPr="00763894" w:rsidRDefault="00F6775C" w:rsidP="00F6775C">
      <w:pPr>
        <w:spacing w:before="0" w:after="160"/>
        <w:contextualSpacing/>
        <w:rPr>
          <w:sz w:val="20"/>
          <w:szCs w:val="20"/>
        </w:rPr>
      </w:pPr>
      <w:r w:rsidRPr="00763894">
        <w:rPr>
          <w:sz w:val="20"/>
          <w:szCs w:val="20"/>
        </w:rPr>
        <w:t>Mineral or Multi-vitamin/mineral supplement: 1 - 4 ounces</w:t>
      </w:r>
    </w:p>
    <w:p w14:paraId="570DB4C1" w14:textId="77777777" w:rsidR="00F6775C" w:rsidRPr="00763894" w:rsidRDefault="00F6775C" w:rsidP="00F6775C">
      <w:pPr>
        <w:spacing w:before="0" w:after="160"/>
        <w:contextualSpacing/>
        <w:rPr>
          <w:sz w:val="20"/>
          <w:szCs w:val="20"/>
        </w:rPr>
      </w:pPr>
      <w:r w:rsidRPr="00763894">
        <w:rPr>
          <w:sz w:val="20"/>
          <w:szCs w:val="20"/>
        </w:rPr>
        <w:t>Ration balancer: 1 - 2 pounds</w:t>
      </w:r>
    </w:p>
    <w:p w14:paraId="43DC2F92" w14:textId="77777777" w:rsidR="00F6775C" w:rsidRPr="00763894" w:rsidRDefault="00F6775C" w:rsidP="00F6775C">
      <w:pPr>
        <w:spacing w:before="0" w:after="160"/>
        <w:contextualSpacing/>
        <w:rPr>
          <w:sz w:val="20"/>
          <w:szCs w:val="20"/>
        </w:rPr>
      </w:pPr>
      <w:r w:rsidRPr="00763894">
        <w:rPr>
          <w:sz w:val="20"/>
          <w:szCs w:val="20"/>
        </w:rPr>
        <w:t>Fortified grain: 5 - 7 pounds</w:t>
      </w:r>
    </w:p>
    <w:p w14:paraId="7119DD9C" w14:textId="77777777" w:rsidR="00F6775C" w:rsidRDefault="00F6775C" w:rsidP="00F6775C">
      <w:pPr>
        <w:spacing w:before="0" w:after="160"/>
        <w:contextualSpacing/>
        <w:rPr>
          <w:sz w:val="20"/>
          <w:szCs w:val="20"/>
        </w:rPr>
      </w:pPr>
      <w:r w:rsidRPr="00763894">
        <w:rPr>
          <w:sz w:val="20"/>
          <w:szCs w:val="20"/>
        </w:rPr>
        <w:t>Complete feed: 12 - 14 pounds</w:t>
      </w:r>
    </w:p>
    <w:p w14:paraId="0857A741" w14:textId="77777777" w:rsidR="00F6775C" w:rsidRDefault="00F6775C" w:rsidP="00F6775C">
      <w:pPr>
        <w:spacing w:before="0" w:after="160"/>
        <w:contextualSpacing/>
        <w:rPr>
          <w:sz w:val="20"/>
          <w:szCs w:val="20"/>
        </w:rPr>
      </w:pPr>
    </w:p>
    <w:p w14:paraId="25B82C93" w14:textId="77777777" w:rsidR="00F6775C" w:rsidRDefault="00F6775C" w:rsidP="00F6775C">
      <w:pPr>
        <w:spacing w:before="0" w:after="160" w:line="259" w:lineRule="auto"/>
        <w:rPr>
          <w:b/>
          <w:bCs/>
          <w:sz w:val="20"/>
          <w:szCs w:val="20"/>
        </w:rPr>
      </w:pPr>
      <w:r>
        <w:rPr>
          <w:b/>
          <w:bCs/>
          <w:sz w:val="20"/>
          <w:szCs w:val="20"/>
        </w:rPr>
        <w:br w:type="page"/>
      </w:r>
    </w:p>
    <w:p w14:paraId="2592D394" w14:textId="77777777" w:rsidR="00F6775C" w:rsidRDefault="00F6775C" w:rsidP="00F6775C">
      <w:pPr>
        <w:contextualSpacing/>
        <w:rPr>
          <w:b/>
          <w:bCs/>
        </w:rPr>
      </w:pPr>
      <w:r w:rsidRPr="00275243">
        <w:rPr>
          <w:b/>
          <w:bCs/>
        </w:rPr>
        <w:lastRenderedPageBreak/>
        <w:t>Daily Feeding Plan</w:t>
      </w:r>
      <w:r>
        <w:rPr>
          <w:b/>
          <w:bCs/>
        </w:rPr>
        <w:t xml:space="preserve"> </w:t>
      </w:r>
    </w:p>
    <w:p w14:paraId="0CCB95E2" w14:textId="77777777" w:rsidR="00F6775C" w:rsidRDefault="00F6775C" w:rsidP="00F6775C">
      <w:pPr>
        <w:contextualSpacing/>
        <w:jc w:val="right"/>
        <w:rPr>
          <w:b/>
          <w:bCs/>
        </w:rPr>
      </w:pPr>
      <w:r>
        <w:rPr>
          <w:b/>
          <w:bCs/>
        </w:rPr>
        <w:t xml:space="preserve">Date: _________________   Mount’s Name: ______________________________ </w:t>
      </w:r>
    </w:p>
    <w:p w14:paraId="7941ACA8" w14:textId="77777777" w:rsidR="00F6775C" w:rsidRPr="00BB5BD1" w:rsidRDefault="00F6775C" w:rsidP="00F6775C">
      <w:pPr>
        <w:contextualSpacing/>
        <w:rPr>
          <w:b/>
          <w:bCs/>
          <w:sz w:val="10"/>
          <w:szCs w:val="10"/>
        </w:rPr>
      </w:pPr>
    </w:p>
    <w:tbl>
      <w:tblPr>
        <w:tblStyle w:val="TableGrid"/>
        <w:tblW w:w="11065" w:type="dxa"/>
        <w:tblLayout w:type="fixed"/>
        <w:tblLook w:val="04A0" w:firstRow="1" w:lastRow="0" w:firstColumn="1" w:lastColumn="0" w:noHBand="0" w:noVBand="1"/>
      </w:tblPr>
      <w:tblGrid>
        <w:gridCol w:w="2245"/>
        <w:gridCol w:w="990"/>
        <w:gridCol w:w="1710"/>
        <w:gridCol w:w="1710"/>
        <w:gridCol w:w="1350"/>
        <w:gridCol w:w="3060"/>
      </w:tblGrid>
      <w:tr w:rsidR="00F6775C" w14:paraId="16E9A980" w14:textId="77777777" w:rsidTr="00BB5BD1">
        <w:trPr>
          <w:trHeight w:val="432"/>
        </w:trPr>
        <w:tc>
          <w:tcPr>
            <w:tcW w:w="2245" w:type="dxa"/>
            <w:vAlign w:val="center"/>
          </w:tcPr>
          <w:p w14:paraId="678993A7" w14:textId="77777777" w:rsidR="00F6775C" w:rsidRPr="00275243" w:rsidRDefault="00F6775C" w:rsidP="00582937">
            <w:pPr>
              <w:contextualSpacing/>
              <w:rPr>
                <w:b/>
                <w:bCs/>
              </w:rPr>
            </w:pPr>
            <w:r w:rsidRPr="00275243">
              <w:rPr>
                <w:b/>
                <w:bCs/>
              </w:rPr>
              <w:t>Water Source</w:t>
            </w:r>
          </w:p>
        </w:tc>
        <w:tc>
          <w:tcPr>
            <w:tcW w:w="990" w:type="dxa"/>
            <w:vAlign w:val="center"/>
          </w:tcPr>
          <w:p w14:paraId="23F259CB" w14:textId="77777777" w:rsidR="00F6775C" w:rsidRPr="00275243" w:rsidRDefault="00F6775C" w:rsidP="00582937">
            <w:pPr>
              <w:contextualSpacing/>
              <w:rPr>
                <w:b/>
                <w:bCs/>
              </w:rPr>
            </w:pPr>
            <w:r>
              <w:rPr>
                <w:b/>
                <w:bCs/>
              </w:rPr>
              <w:t>Heated?</w:t>
            </w:r>
          </w:p>
        </w:tc>
        <w:tc>
          <w:tcPr>
            <w:tcW w:w="1710" w:type="dxa"/>
            <w:vAlign w:val="center"/>
          </w:tcPr>
          <w:p w14:paraId="236B7858" w14:textId="77777777" w:rsidR="00F6775C" w:rsidRPr="00275243" w:rsidRDefault="00F6775C" w:rsidP="00582937">
            <w:pPr>
              <w:contextualSpacing/>
              <w:jc w:val="center"/>
              <w:rPr>
                <w:b/>
                <w:bCs/>
              </w:rPr>
            </w:pPr>
            <w:r w:rsidRPr="00275243">
              <w:rPr>
                <w:b/>
                <w:bCs/>
              </w:rPr>
              <w:t>AM</w:t>
            </w:r>
            <w:r>
              <w:rPr>
                <w:b/>
                <w:bCs/>
              </w:rPr>
              <w:t xml:space="preserve"> Instructions</w:t>
            </w:r>
          </w:p>
        </w:tc>
        <w:tc>
          <w:tcPr>
            <w:tcW w:w="1710" w:type="dxa"/>
            <w:vAlign w:val="center"/>
          </w:tcPr>
          <w:p w14:paraId="6CF49943" w14:textId="77777777" w:rsidR="00F6775C" w:rsidRPr="00275243" w:rsidRDefault="00F6775C" w:rsidP="00582937">
            <w:pPr>
              <w:contextualSpacing/>
              <w:jc w:val="center"/>
              <w:rPr>
                <w:b/>
                <w:bCs/>
              </w:rPr>
            </w:pPr>
            <w:r w:rsidRPr="00275243">
              <w:rPr>
                <w:b/>
                <w:bCs/>
              </w:rPr>
              <w:t>PM</w:t>
            </w:r>
            <w:r>
              <w:rPr>
                <w:b/>
                <w:bCs/>
              </w:rPr>
              <w:t xml:space="preserve"> Instructions</w:t>
            </w:r>
          </w:p>
        </w:tc>
        <w:tc>
          <w:tcPr>
            <w:tcW w:w="1350" w:type="dxa"/>
            <w:vAlign w:val="center"/>
          </w:tcPr>
          <w:p w14:paraId="7EA8A29C" w14:textId="77777777" w:rsidR="00F6775C" w:rsidRPr="00275243" w:rsidRDefault="00F6775C" w:rsidP="00582937">
            <w:pPr>
              <w:contextualSpacing/>
              <w:rPr>
                <w:b/>
                <w:bCs/>
              </w:rPr>
            </w:pPr>
            <w:r w:rsidRPr="00275243">
              <w:rPr>
                <w:b/>
                <w:bCs/>
              </w:rPr>
              <w:t>Free Choice</w:t>
            </w:r>
          </w:p>
        </w:tc>
        <w:tc>
          <w:tcPr>
            <w:tcW w:w="3060" w:type="dxa"/>
            <w:vAlign w:val="center"/>
          </w:tcPr>
          <w:p w14:paraId="267343DE" w14:textId="77777777" w:rsidR="00F6775C" w:rsidRDefault="00F6775C" w:rsidP="00582937">
            <w:pPr>
              <w:contextualSpacing/>
              <w:rPr>
                <w:b/>
                <w:bCs/>
              </w:rPr>
            </w:pPr>
            <w:r w:rsidRPr="00275243">
              <w:rPr>
                <w:b/>
                <w:bCs/>
              </w:rPr>
              <w:t>Total Daily Amount</w:t>
            </w:r>
            <w:r>
              <w:rPr>
                <w:b/>
                <w:bCs/>
              </w:rPr>
              <w:t xml:space="preserve"> Needed</w:t>
            </w:r>
          </w:p>
          <w:p w14:paraId="2EFF659B" w14:textId="77777777" w:rsidR="00F6775C" w:rsidRPr="004C6F11" w:rsidRDefault="00F6775C" w:rsidP="00582937">
            <w:pPr>
              <w:contextualSpacing/>
              <w:rPr>
                <w:sz w:val="14"/>
                <w:szCs w:val="14"/>
              </w:rPr>
            </w:pPr>
            <w:r w:rsidRPr="004C6F11">
              <w:rPr>
                <w:sz w:val="14"/>
                <w:szCs w:val="14"/>
              </w:rPr>
              <w:t>Use the Cool Clear Water article as a guide.</w:t>
            </w:r>
          </w:p>
        </w:tc>
      </w:tr>
      <w:tr w:rsidR="00F6775C" w14:paraId="32E8A6AE" w14:textId="77777777" w:rsidTr="00BB5BD1">
        <w:trPr>
          <w:trHeight w:val="350"/>
        </w:trPr>
        <w:tc>
          <w:tcPr>
            <w:tcW w:w="2245" w:type="dxa"/>
            <w:vAlign w:val="center"/>
          </w:tcPr>
          <w:p w14:paraId="1D186433" w14:textId="77777777" w:rsidR="00F6775C" w:rsidRDefault="00F6775C" w:rsidP="00582937">
            <w:pPr>
              <w:contextualSpacing/>
            </w:pPr>
            <w:r>
              <w:t>Well water in buckets</w:t>
            </w:r>
          </w:p>
        </w:tc>
        <w:tc>
          <w:tcPr>
            <w:tcW w:w="990" w:type="dxa"/>
            <w:vAlign w:val="center"/>
          </w:tcPr>
          <w:p w14:paraId="4BC8C40E" w14:textId="77777777" w:rsidR="00F6775C" w:rsidRDefault="00F6775C" w:rsidP="00582937">
            <w:pPr>
              <w:contextualSpacing/>
            </w:pPr>
          </w:p>
        </w:tc>
        <w:tc>
          <w:tcPr>
            <w:tcW w:w="1710" w:type="dxa"/>
            <w:vAlign w:val="center"/>
          </w:tcPr>
          <w:p w14:paraId="70162A85" w14:textId="77777777" w:rsidR="00F6775C" w:rsidRDefault="00F6775C" w:rsidP="00582937">
            <w:pPr>
              <w:contextualSpacing/>
            </w:pPr>
          </w:p>
        </w:tc>
        <w:tc>
          <w:tcPr>
            <w:tcW w:w="1710" w:type="dxa"/>
            <w:vAlign w:val="center"/>
          </w:tcPr>
          <w:p w14:paraId="1D6A1D90" w14:textId="77777777" w:rsidR="00F6775C" w:rsidRDefault="00F6775C" w:rsidP="00582937">
            <w:pPr>
              <w:contextualSpacing/>
            </w:pPr>
          </w:p>
        </w:tc>
        <w:tc>
          <w:tcPr>
            <w:tcW w:w="1350" w:type="dxa"/>
            <w:vAlign w:val="center"/>
          </w:tcPr>
          <w:p w14:paraId="0AFCF0DC" w14:textId="77777777" w:rsidR="00F6775C" w:rsidRDefault="00F6775C" w:rsidP="00582937">
            <w:pPr>
              <w:contextualSpacing/>
            </w:pPr>
          </w:p>
        </w:tc>
        <w:tc>
          <w:tcPr>
            <w:tcW w:w="3060" w:type="dxa"/>
            <w:vAlign w:val="center"/>
          </w:tcPr>
          <w:p w14:paraId="24B0EFB5" w14:textId="77777777" w:rsidR="00F6775C" w:rsidRDefault="00F6775C" w:rsidP="00582937">
            <w:pPr>
              <w:contextualSpacing/>
            </w:pPr>
          </w:p>
        </w:tc>
      </w:tr>
      <w:tr w:rsidR="00F6775C" w14:paraId="13767CAE" w14:textId="77777777" w:rsidTr="00BB5BD1">
        <w:trPr>
          <w:trHeight w:val="350"/>
        </w:trPr>
        <w:tc>
          <w:tcPr>
            <w:tcW w:w="2245" w:type="dxa"/>
            <w:vAlign w:val="center"/>
          </w:tcPr>
          <w:p w14:paraId="224F3655" w14:textId="77777777" w:rsidR="00F6775C" w:rsidRDefault="00F6775C" w:rsidP="00582937">
            <w:pPr>
              <w:contextualSpacing/>
            </w:pPr>
            <w:r>
              <w:t>Well water in trough</w:t>
            </w:r>
          </w:p>
        </w:tc>
        <w:tc>
          <w:tcPr>
            <w:tcW w:w="990" w:type="dxa"/>
            <w:vAlign w:val="center"/>
          </w:tcPr>
          <w:p w14:paraId="53E41B8B" w14:textId="77777777" w:rsidR="00F6775C" w:rsidRDefault="00F6775C" w:rsidP="00582937">
            <w:pPr>
              <w:contextualSpacing/>
            </w:pPr>
          </w:p>
        </w:tc>
        <w:tc>
          <w:tcPr>
            <w:tcW w:w="1710" w:type="dxa"/>
            <w:vAlign w:val="center"/>
          </w:tcPr>
          <w:p w14:paraId="710173F7" w14:textId="77777777" w:rsidR="00F6775C" w:rsidRDefault="00F6775C" w:rsidP="00582937">
            <w:pPr>
              <w:contextualSpacing/>
            </w:pPr>
          </w:p>
        </w:tc>
        <w:tc>
          <w:tcPr>
            <w:tcW w:w="1710" w:type="dxa"/>
            <w:vAlign w:val="center"/>
          </w:tcPr>
          <w:p w14:paraId="5FCACE14" w14:textId="77777777" w:rsidR="00F6775C" w:rsidRDefault="00F6775C" w:rsidP="00582937">
            <w:pPr>
              <w:contextualSpacing/>
            </w:pPr>
          </w:p>
        </w:tc>
        <w:tc>
          <w:tcPr>
            <w:tcW w:w="1350" w:type="dxa"/>
            <w:vAlign w:val="center"/>
          </w:tcPr>
          <w:p w14:paraId="0250BF25" w14:textId="77777777" w:rsidR="00F6775C" w:rsidRDefault="00F6775C" w:rsidP="00582937">
            <w:pPr>
              <w:contextualSpacing/>
            </w:pPr>
          </w:p>
        </w:tc>
        <w:tc>
          <w:tcPr>
            <w:tcW w:w="3060" w:type="dxa"/>
            <w:vAlign w:val="center"/>
          </w:tcPr>
          <w:p w14:paraId="6EC194CD" w14:textId="77777777" w:rsidR="00F6775C" w:rsidRDefault="00F6775C" w:rsidP="00582937">
            <w:pPr>
              <w:contextualSpacing/>
            </w:pPr>
          </w:p>
        </w:tc>
      </w:tr>
    </w:tbl>
    <w:p w14:paraId="4399E186" w14:textId="77777777" w:rsidR="00F6775C" w:rsidRPr="00BB5BD1" w:rsidRDefault="00F6775C" w:rsidP="00F6775C">
      <w:pPr>
        <w:contextualSpacing/>
        <w:rPr>
          <w:sz w:val="10"/>
          <w:szCs w:val="10"/>
        </w:rPr>
      </w:pPr>
    </w:p>
    <w:tbl>
      <w:tblPr>
        <w:tblStyle w:val="TableGrid"/>
        <w:tblW w:w="11065" w:type="dxa"/>
        <w:tblLook w:val="04A0" w:firstRow="1" w:lastRow="0" w:firstColumn="1" w:lastColumn="0" w:noHBand="0" w:noVBand="1"/>
      </w:tblPr>
      <w:tblGrid>
        <w:gridCol w:w="2335"/>
        <w:gridCol w:w="2820"/>
        <w:gridCol w:w="2820"/>
        <w:gridCol w:w="3090"/>
      </w:tblGrid>
      <w:tr w:rsidR="00F6775C" w14:paraId="4DECCDA1" w14:textId="77777777" w:rsidTr="00BB5BD1">
        <w:trPr>
          <w:trHeight w:val="432"/>
        </w:trPr>
        <w:tc>
          <w:tcPr>
            <w:tcW w:w="2335" w:type="dxa"/>
            <w:vAlign w:val="center"/>
          </w:tcPr>
          <w:p w14:paraId="016DA202" w14:textId="77777777" w:rsidR="00F6775C" w:rsidRPr="00275243" w:rsidRDefault="00F6775C" w:rsidP="00582937">
            <w:pPr>
              <w:contextualSpacing/>
              <w:rPr>
                <w:b/>
                <w:bCs/>
              </w:rPr>
            </w:pPr>
            <w:r w:rsidRPr="00275243">
              <w:rPr>
                <w:b/>
                <w:bCs/>
              </w:rPr>
              <w:t>Salt/Mineral Source</w:t>
            </w:r>
          </w:p>
        </w:tc>
        <w:tc>
          <w:tcPr>
            <w:tcW w:w="2820" w:type="dxa"/>
            <w:vAlign w:val="center"/>
          </w:tcPr>
          <w:p w14:paraId="65ECCF69" w14:textId="77777777" w:rsidR="00F6775C" w:rsidRPr="00275243" w:rsidRDefault="00F6775C" w:rsidP="00582937">
            <w:pPr>
              <w:contextualSpacing/>
              <w:rPr>
                <w:b/>
                <w:bCs/>
              </w:rPr>
            </w:pPr>
            <w:r w:rsidRPr="00275243">
              <w:rPr>
                <w:b/>
                <w:bCs/>
              </w:rPr>
              <w:t>AM</w:t>
            </w:r>
            <w:r>
              <w:rPr>
                <w:b/>
                <w:bCs/>
              </w:rPr>
              <w:t xml:space="preserve"> Instructions</w:t>
            </w:r>
          </w:p>
        </w:tc>
        <w:tc>
          <w:tcPr>
            <w:tcW w:w="2820" w:type="dxa"/>
            <w:vAlign w:val="center"/>
          </w:tcPr>
          <w:p w14:paraId="48DDE130" w14:textId="77777777" w:rsidR="00F6775C" w:rsidRPr="00275243" w:rsidRDefault="00F6775C" w:rsidP="00582937">
            <w:pPr>
              <w:contextualSpacing/>
              <w:rPr>
                <w:b/>
                <w:bCs/>
              </w:rPr>
            </w:pPr>
            <w:r w:rsidRPr="00275243">
              <w:rPr>
                <w:b/>
                <w:bCs/>
              </w:rPr>
              <w:t>PM</w:t>
            </w:r>
            <w:r>
              <w:rPr>
                <w:b/>
                <w:bCs/>
              </w:rPr>
              <w:t xml:space="preserve"> Instructions</w:t>
            </w:r>
          </w:p>
        </w:tc>
        <w:tc>
          <w:tcPr>
            <w:tcW w:w="3090" w:type="dxa"/>
            <w:vAlign w:val="center"/>
          </w:tcPr>
          <w:p w14:paraId="0314BEEA" w14:textId="77777777" w:rsidR="00F6775C" w:rsidRPr="00275243" w:rsidRDefault="00F6775C" w:rsidP="00582937">
            <w:pPr>
              <w:contextualSpacing/>
              <w:rPr>
                <w:b/>
                <w:bCs/>
              </w:rPr>
            </w:pPr>
            <w:r w:rsidRPr="00275243">
              <w:rPr>
                <w:b/>
                <w:bCs/>
              </w:rPr>
              <w:t>Free Choice</w:t>
            </w:r>
          </w:p>
        </w:tc>
      </w:tr>
      <w:tr w:rsidR="00F6775C" w14:paraId="57DC81FE" w14:textId="77777777" w:rsidTr="00BB5BD1">
        <w:trPr>
          <w:trHeight w:val="377"/>
        </w:trPr>
        <w:tc>
          <w:tcPr>
            <w:tcW w:w="2335" w:type="dxa"/>
            <w:vAlign w:val="center"/>
          </w:tcPr>
          <w:p w14:paraId="1099834B" w14:textId="77777777" w:rsidR="00F6775C" w:rsidRDefault="00F6775C" w:rsidP="00582937">
            <w:pPr>
              <w:contextualSpacing/>
            </w:pPr>
            <w:r>
              <w:t>Salt added to feed</w:t>
            </w:r>
          </w:p>
        </w:tc>
        <w:tc>
          <w:tcPr>
            <w:tcW w:w="2820" w:type="dxa"/>
            <w:vAlign w:val="center"/>
          </w:tcPr>
          <w:p w14:paraId="6C4E8AA4" w14:textId="77777777" w:rsidR="00F6775C" w:rsidRDefault="00F6775C" w:rsidP="00582937">
            <w:pPr>
              <w:contextualSpacing/>
            </w:pPr>
          </w:p>
        </w:tc>
        <w:tc>
          <w:tcPr>
            <w:tcW w:w="2820" w:type="dxa"/>
            <w:vAlign w:val="center"/>
          </w:tcPr>
          <w:p w14:paraId="1C29B0D6" w14:textId="77777777" w:rsidR="00F6775C" w:rsidRDefault="00F6775C" w:rsidP="00582937">
            <w:pPr>
              <w:contextualSpacing/>
            </w:pPr>
          </w:p>
        </w:tc>
        <w:tc>
          <w:tcPr>
            <w:tcW w:w="3090" w:type="dxa"/>
            <w:vAlign w:val="center"/>
          </w:tcPr>
          <w:p w14:paraId="0671D3F1" w14:textId="77777777" w:rsidR="00F6775C" w:rsidRDefault="00F6775C" w:rsidP="00582937">
            <w:pPr>
              <w:contextualSpacing/>
            </w:pPr>
          </w:p>
        </w:tc>
      </w:tr>
      <w:tr w:rsidR="00F6775C" w14:paraId="157EFA0B" w14:textId="77777777" w:rsidTr="00BB5BD1">
        <w:trPr>
          <w:trHeight w:val="377"/>
        </w:trPr>
        <w:tc>
          <w:tcPr>
            <w:tcW w:w="2335" w:type="dxa"/>
            <w:vAlign w:val="center"/>
          </w:tcPr>
          <w:p w14:paraId="4173C504" w14:textId="77777777" w:rsidR="00F6775C" w:rsidRDefault="00F6775C" w:rsidP="00582937">
            <w:pPr>
              <w:contextualSpacing/>
            </w:pPr>
            <w:r>
              <w:t>Trace mineral salt block</w:t>
            </w:r>
          </w:p>
        </w:tc>
        <w:tc>
          <w:tcPr>
            <w:tcW w:w="2820" w:type="dxa"/>
            <w:vAlign w:val="center"/>
          </w:tcPr>
          <w:p w14:paraId="1159F8D5" w14:textId="77777777" w:rsidR="00F6775C" w:rsidRDefault="00F6775C" w:rsidP="00582937">
            <w:pPr>
              <w:contextualSpacing/>
            </w:pPr>
          </w:p>
        </w:tc>
        <w:tc>
          <w:tcPr>
            <w:tcW w:w="2820" w:type="dxa"/>
            <w:vAlign w:val="center"/>
          </w:tcPr>
          <w:p w14:paraId="43ABB6B4" w14:textId="77777777" w:rsidR="00F6775C" w:rsidRDefault="00F6775C" w:rsidP="00582937">
            <w:pPr>
              <w:contextualSpacing/>
            </w:pPr>
          </w:p>
        </w:tc>
        <w:tc>
          <w:tcPr>
            <w:tcW w:w="3090" w:type="dxa"/>
            <w:vAlign w:val="center"/>
          </w:tcPr>
          <w:p w14:paraId="2D8D017E" w14:textId="77777777" w:rsidR="00F6775C" w:rsidRDefault="00F6775C" w:rsidP="00582937">
            <w:pPr>
              <w:contextualSpacing/>
            </w:pPr>
            <w:r>
              <w:t>X</w:t>
            </w:r>
          </w:p>
        </w:tc>
      </w:tr>
      <w:tr w:rsidR="00F6775C" w14:paraId="4ED46899" w14:textId="77777777" w:rsidTr="00BB5BD1">
        <w:trPr>
          <w:trHeight w:val="377"/>
        </w:trPr>
        <w:tc>
          <w:tcPr>
            <w:tcW w:w="2335" w:type="dxa"/>
            <w:vAlign w:val="center"/>
          </w:tcPr>
          <w:p w14:paraId="434B4579" w14:textId="77777777" w:rsidR="00F6775C" w:rsidRDefault="00F6775C" w:rsidP="00582937">
            <w:pPr>
              <w:contextualSpacing/>
            </w:pPr>
            <w:r>
              <w:t>White salt block</w:t>
            </w:r>
          </w:p>
        </w:tc>
        <w:tc>
          <w:tcPr>
            <w:tcW w:w="2820" w:type="dxa"/>
            <w:vAlign w:val="center"/>
          </w:tcPr>
          <w:p w14:paraId="39B505C1" w14:textId="77777777" w:rsidR="00F6775C" w:rsidRDefault="00F6775C" w:rsidP="00582937">
            <w:pPr>
              <w:contextualSpacing/>
            </w:pPr>
          </w:p>
        </w:tc>
        <w:tc>
          <w:tcPr>
            <w:tcW w:w="2820" w:type="dxa"/>
            <w:vAlign w:val="center"/>
          </w:tcPr>
          <w:p w14:paraId="70AA8BEF" w14:textId="77777777" w:rsidR="00F6775C" w:rsidRDefault="00F6775C" w:rsidP="00582937">
            <w:pPr>
              <w:contextualSpacing/>
            </w:pPr>
          </w:p>
        </w:tc>
        <w:tc>
          <w:tcPr>
            <w:tcW w:w="3090" w:type="dxa"/>
            <w:vAlign w:val="center"/>
          </w:tcPr>
          <w:p w14:paraId="59C75352" w14:textId="77777777" w:rsidR="00F6775C" w:rsidRDefault="00F6775C" w:rsidP="00582937">
            <w:pPr>
              <w:contextualSpacing/>
            </w:pPr>
            <w:r>
              <w:t>X</w:t>
            </w:r>
          </w:p>
        </w:tc>
      </w:tr>
    </w:tbl>
    <w:p w14:paraId="45BDA06E" w14:textId="77777777" w:rsidR="00F6775C" w:rsidRPr="00BB5BD1" w:rsidRDefault="00F6775C" w:rsidP="00F6775C">
      <w:pPr>
        <w:contextualSpacing/>
        <w:rPr>
          <w:sz w:val="10"/>
          <w:szCs w:val="10"/>
        </w:rPr>
      </w:pPr>
    </w:p>
    <w:tbl>
      <w:tblPr>
        <w:tblStyle w:val="TableGrid"/>
        <w:tblW w:w="11016" w:type="dxa"/>
        <w:tblLook w:val="04A0" w:firstRow="1" w:lastRow="0" w:firstColumn="1" w:lastColumn="0" w:noHBand="0" w:noVBand="1"/>
      </w:tblPr>
      <w:tblGrid>
        <w:gridCol w:w="2245"/>
        <w:gridCol w:w="1119"/>
        <w:gridCol w:w="1120"/>
        <w:gridCol w:w="1347"/>
        <w:gridCol w:w="2063"/>
        <w:gridCol w:w="3122"/>
      </w:tblGrid>
      <w:tr w:rsidR="00F6775C" w14:paraId="143B34C7" w14:textId="77777777" w:rsidTr="00BB5BD1">
        <w:trPr>
          <w:trHeight w:val="432"/>
        </w:trPr>
        <w:tc>
          <w:tcPr>
            <w:tcW w:w="2245" w:type="dxa"/>
            <w:vAlign w:val="center"/>
          </w:tcPr>
          <w:p w14:paraId="16C0768D" w14:textId="77777777" w:rsidR="00F6775C" w:rsidRPr="004445F4" w:rsidRDefault="00F6775C" w:rsidP="00582937">
            <w:pPr>
              <w:contextualSpacing/>
              <w:rPr>
                <w:b/>
                <w:bCs/>
              </w:rPr>
            </w:pPr>
            <w:r w:rsidRPr="004445F4">
              <w:rPr>
                <w:b/>
                <w:bCs/>
              </w:rPr>
              <w:t>Roughage</w:t>
            </w:r>
          </w:p>
        </w:tc>
        <w:tc>
          <w:tcPr>
            <w:tcW w:w="1119" w:type="dxa"/>
            <w:vAlign w:val="center"/>
          </w:tcPr>
          <w:p w14:paraId="7090C9D9" w14:textId="77777777" w:rsidR="00F6775C" w:rsidRPr="004445F4" w:rsidRDefault="00F6775C" w:rsidP="00582937">
            <w:pPr>
              <w:contextualSpacing/>
              <w:rPr>
                <w:b/>
                <w:bCs/>
              </w:rPr>
            </w:pPr>
            <w:r w:rsidRPr="004445F4">
              <w:rPr>
                <w:b/>
                <w:bCs/>
              </w:rPr>
              <w:t>AM</w:t>
            </w:r>
          </w:p>
        </w:tc>
        <w:tc>
          <w:tcPr>
            <w:tcW w:w="1120" w:type="dxa"/>
            <w:vAlign w:val="center"/>
          </w:tcPr>
          <w:p w14:paraId="7D9C86BC" w14:textId="77777777" w:rsidR="00F6775C" w:rsidRPr="004445F4" w:rsidRDefault="00F6775C" w:rsidP="00582937">
            <w:pPr>
              <w:contextualSpacing/>
              <w:rPr>
                <w:b/>
                <w:bCs/>
              </w:rPr>
            </w:pPr>
            <w:r w:rsidRPr="004445F4">
              <w:rPr>
                <w:b/>
                <w:bCs/>
              </w:rPr>
              <w:t>PM</w:t>
            </w:r>
          </w:p>
        </w:tc>
        <w:tc>
          <w:tcPr>
            <w:tcW w:w="1347" w:type="dxa"/>
            <w:vAlign w:val="center"/>
          </w:tcPr>
          <w:p w14:paraId="78E9D2B4" w14:textId="77777777" w:rsidR="00F6775C" w:rsidRPr="004445F4" w:rsidRDefault="00F6775C" w:rsidP="00582937">
            <w:pPr>
              <w:contextualSpacing/>
              <w:rPr>
                <w:b/>
                <w:bCs/>
              </w:rPr>
            </w:pPr>
            <w:r w:rsidRPr="004445F4">
              <w:rPr>
                <w:b/>
                <w:bCs/>
              </w:rPr>
              <w:t>Free Choice</w:t>
            </w:r>
          </w:p>
        </w:tc>
        <w:tc>
          <w:tcPr>
            <w:tcW w:w="2063" w:type="dxa"/>
            <w:vAlign w:val="center"/>
          </w:tcPr>
          <w:p w14:paraId="3D453FB2" w14:textId="77777777" w:rsidR="00F6775C" w:rsidRPr="004445F4" w:rsidRDefault="00F6775C" w:rsidP="00582937">
            <w:pPr>
              <w:contextualSpacing/>
              <w:rPr>
                <w:b/>
                <w:bCs/>
              </w:rPr>
            </w:pPr>
            <w:r w:rsidRPr="004445F4">
              <w:rPr>
                <w:b/>
                <w:bCs/>
              </w:rPr>
              <w:t>Total Daily Amount</w:t>
            </w:r>
          </w:p>
        </w:tc>
        <w:tc>
          <w:tcPr>
            <w:tcW w:w="3122" w:type="dxa"/>
            <w:vAlign w:val="center"/>
          </w:tcPr>
          <w:p w14:paraId="24A976B1" w14:textId="77777777" w:rsidR="00F6775C" w:rsidRPr="004445F4" w:rsidRDefault="00F6775C" w:rsidP="00582937">
            <w:pPr>
              <w:contextualSpacing/>
              <w:rPr>
                <w:b/>
                <w:bCs/>
              </w:rPr>
            </w:pPr>
            <w:r w:rsidRPr="004445F4">
              <w:rPr>
                <w:b/>
                <w:bCs/>
              </w:rPr>
              <w:t>Conversion</w:t>
            </w:r>
          </w:p>
        </w:tc>
      </w:tr>
      <w:tr w:rsidR="00F6775C" w14:paraId="7A54D2D7" w14:textId="77777777" w:rsidTr="00BB5BD1">
        <w:trPr>
          <w:trHeight w:val="404"/>
        </w:trPr>
        <w:tc>
          <w:tcPr>
            <w:tcW w:w="2245" w:type="dxa"/>
            <w:vAlign w:val="center"/>
          </w:tcPr>
          <w:p w14:paraId="3E646CEB" w14:textId="77777777" w:rsidR="00F6775C" w:rsidRDefault="00F6775C" w:rsidP="00582937">
            <w:pPr>
              <w:contextualSpacing/>
            </w:pPr>
            <w:r>
              <w:t>1</w:t>
            </w:r>
            <w:r w:rsidRPr="00B3766B">
              <w:rPr>
                <w:vertAlign w:val="superscript"/>
              </w:rPr>
              <w:t>st</w:t>
            </w:r>
            <w:r>
              <w:t xml:space="preserve"> Cutting Grass Hay</w:t>
            </w:r>
          </w:p>
        </w:tc>
        <w:tc>
          <w:tcPr>
            <w:tcW w:w="1119" w:type="dxa"/>
            <w:vAlign w:val="center"/>
          </w:tcPr>
          <w:p w14:paraId="2DB336CF" w14:textId="77777777" w:rsidR="00F6775C" w:rsidRDefault="00F6775C" w:rsidP="00582937">
            <w:pPr>
              <w:contextualSpacing/>
            </w:pPr>
          </w:p>
        </w:tc>
        <w:tc>
          <w:tcPr>
            <w:tcW w:w="1120" w:type="dxa"/>
            <w:vAlign w:val="center"/>
          </w:tcPr>
          <w:p w14:paraId="4F4A68F5" w14:textId="77777777" w:rsidR="00F6775C" w:rsidRDefault="00F6775C" w:rsidP="00582937">
            <w:pPr>
              <w:contextualSpacing/>
            </w:pPr>
          </w:p>
        </w:tc>
        <w:tc>
          <w:tcPr>
            <w:tcW w:w="1347" w:type="dxa"/>
            <w:vAlign w:val="center"/>
          </w:tcPr>
          <w:p w14:paraId="74A95CF6" w14:textId="77777777" w:rsidR="00F6775C" w:rsidRDefault="00F6775C" w:rsidP="00582937">
            <w:pPr>
              <w:contextualSpacing/>
            </w:pPr>
          </w:p>
        </w:tc>
        <w:tc>
          <w:tcPr>
            <w:tcW w:w="2063" w:type="dxa"/>
            <w:vAlign w:val="center"/>
          </w:tcPr>
          <w:p w14:paraId="20604108" w14:textId="77777777" w:rsidR="00F6775C" w:rsidRDefault="00F6775C" w:rsidP="00582937">
            <w:pPr>
              <w:contextualSpacing/>
            </w:pPr>
          </w:p>
        </w:tc>
        <w:tc>
          <w:tcPr>
            <w:tcW w:w="3122" w:type="dxa"/>
            <w:vAlign w:val="center"/>
          </w:tcPr>
          <w:p w14:paraId="27AB8688" w14:textId="77777777" w:rsidR="00F6775C" w:rsidRDefault="00F6775C" w:rsidP="00582937">
            <w:pPr>
              <w:contextualSpacing/>
            </w:pPr>
            <w:r>
              <w:t xml:space="preserve">1 flake =                                      </w:t>
            </w:r>
            <w:proofErr w:type="spellStart"/>
            <w:r>
              <w:t>lbs</w:t>
            </w:r>
            <w:proofErr w:type="spellEnd"/>
          </w:p>
        </w:tc>
      </w:tr>
      <w:tr w:rsidR="00F6775C" w14:paraId="6A790B8C" w14:textId="77777777" w:rsidTr="00BB5BD1">
        <w:trPr>
          <w:trHeight w:val="404"/>
        </w:trPr>
        <w:tc>
          <w:tcPr>
            <w:tcW w:w="2245" w:type="dxa"/>
            <w:vAlign w:val="center"/>
          </w:tcPr>
          <w:p w14:paraId="23296E3B" w14:textId="77777777" w:rsidR="00F6775C" w:rsidRDefault="00F6775C" w:rsidP="00582937">
            <w:pPr>
              <w:contextualSpacing/>
            </w:pPr>
            <w:r>
              <w:t>2</w:t>
            </w:r>
            <w:r w:rsidRPr="00B3766B">
              <w:rPr>
                <w:vertAlign w:val="superscript"/>
              </w:rPr>
              <w:t>nd</w:t>
            </w:r>
            <w:r>
              <w:t xml:space="preserve"> Cutting Grass Hay</w:t>
            </w:r>
          </w:p>
        </w:tc>
        <w:tc>
          <w:tcPr>
            <w:tcW w:w="1119" w:type="dxa"/>
            <w:vAlign w:val="center"/>
          </w:tcPr>
          <w:p w14:paraId="0776851C" w14:textId="77777777" w:rsidR="00F6775C" w:rsidRDefault="00F6775C" w:rsidP="00582937">
            <w:pPr>
              <w:contextualSpacing/>
            </w:pPr>
          </w:p>
        </w:tc>
        <w:tc>
          <w:tcPr>
            <w:tcW w:w="1120" w:type="dxa"/>
            <w:vAlign w:val="center"/>
          </w:tcPr>
          <w:p w14:paraId="68DD3512" w14:textId="77777777" w:rsidR="00F6775C" w:rsidRDefault="00F6775C" w:rsidP="00582937">
            <w:pPr>
              <w:contextualSpacing/>
            </w:pPr>
          </w:p>
        </w:tc>
        <w:tc>
          <w:tcPr>
            <w:tcW w:w="1347" w:type="dxa"/>
            <w:vAlign w:val="center"/>
          </w:tcPr>
          <w:p w14:paraId="0949F2B2" w14:textId="77777777" w:rsidR="00F6775C" w:rsidRDefault="00F6775C" w:rsidP="00582937">
            <w:pPr>
              <w:contextualSpacing/>
            </w:pPr>
          </w:p>
        </w:tc>
        <w:tc>
          <w:tcPr>
            <w:tcW w:w="2063" w:type="dxa"/>
            <w:vAlign w:val="center"/>
          </w:tcPr>
          <w:p w14:paraId="74F05381" w14:textId="77777777" w:rsidR="00F6775C" w:rsidRDefault="00F6775C" w:rsidP="00582937">
            <w:pPr>
              <w:contextualSpacing/>
            </w:pPr>
          </w:p>
        </w:tc>
        <w:tc>
          <w:tcPr>
            <w:tcW w:w="3122" w:type="dxa"/>
            <w:vAlign w:val="center"/>
          </w:tcPr>
          <w:p w14:paraId="42C06896" w14:textId="77777777" w:rsidR="00F6775C" w:rsidRDefault="00F6775C" w:rsidP="00582937">
            <w:pPr>
              <w:contextualSpacing/>
            </w:pPr>
            <w:r>
              <w:t xml:space="preserve">1 flake =                                      </w:t>
            </w:r>
            <w:proofErr w:type="spellStart"/>
            <w:r>
              <w:t>lbs</w:t>
            </w:r>
            <w:proofErr w:type="spellEnd"/>
          </w:p>
        </w:tc>
      </w:tr>
      <w:tr w:rsidR="00BB5BD1" w14:paraId="4122FBEF" w14:textId="77777777" w:rsidTr="00BB5BD1">
        <w:trPr>
          <w:trHeight w:val="404"/>
        </w:trPr>
        <w:tc>
          <w:tcPr>
            <w:tcW w:w="2245" w:type="dxa"/>
            <w:vAlign w:val="center"/>
          </w:tcPr>
          <w:p w14:paraId="10B18243" w14:textId="66F03C4C" w:rsidR="00BB5BD1" w:rsidRDefault="00BB5BD1" w:rsidP="00582937">
            <w:pPr>
              <w:contextualSpacing/>
            </w:pPr>
            <w:r>
              <w:t>Grass/Alfalfa Mix Hay</w:t>
            </w:r>
          </w:p>
        </w:tc>
        <w:tc>
          <w:tcPr>
            <w:tcW w:w="1119" w:type="dxa"/>
            <w:vAlign w:val="center"/>
          </w:tcPr>
          <w:p w14:paraId="04DEF293" w14:textId="77777777" w:rsidR="00BB5BD1" w:rsidRDefault="00BB5BD1" w:rsidP="00582937">
            <w:pPr>
              <w:contextualSpacing/>
            </w:pPr>
          </w:p>
        </w:tc>
        <w:tc>
          <w:tcPr>
            <w:tcW w:w="1120" w:type="dxa"/>
            <w:vAlign w:val="center"/>
          </w:tcPr>
          <w:p w14:paraId="780CA7A6" w14:textId="77777777" w:rsidR="00BB5BD1" w:rsidRDefault="00BB5BD1" w:rsidP="00582937">
            <w:pPr>
              <w:contextualSpacing/>
            </w:pPr>
          </w:p>
        </w:tc>
        <w:tc>
          <w:tcPr>
            <w:tcW w:w="1347" w:type="dxa"/>
            <w:vAlign w:val="center"/>
          </w:tcPr>
          <w:p w14:paraId="188878A1" w14:textId="77777777" w:rsidR="00BB5BD1" w:rsidRDefault="00BB5BD1" w:rsidP="00582937">
            <w:pPr>
              <w:contextualSpacing/>
            </w:pPr>
          </w:p>
        </w:tc>
        <w:tc>
          <w:tcPr>
            <w:tcW w:w="2063" w:type="dxa"/>
            <w:vAlign w:val="center"/>
          </w:tcPr>
          <w:p w14:paraId="46886C90" w14:textId="77777777" w:rsidR="00BB5BD1" w:rsidRDefault="00BB5BD1" w:rsidP="00582937">
            <w:pPr>
              <w:contextualSpacing/>
            </w:pPr>
          </w:p>
        </w:tc>
        <w:tc>
          <w:tcPr>
            <w:tcW w:w="3122" w:type="dxa"/>
            <w:vAlign w:val="center"/>
          </w:tcPr>
          <w:p w14:paraId="7AB9B35D" w14:textId="1BFE434B" w:rsidR="00BB5BD1" w:rsidRDefault="00BB5BD1" w:rsidP="00582937">
            <w:pPr>
              <w:contextualSpacing/>
            </w:pPr>
            <w:r>
              <w:t xml:space="preserve">1 flake =                                      </w:t>
            </w:r>
            <w:proofErr w:type="spellStart"/>
            <w:r>
              <w:t>lbs</w:t>
            </w:r>
            <w:proofErr w:type="spellEnd"/>
          </w:p>
        </w:tc>
      </w:tr>
      <w:tr w:rsidR="00F6775C" w14:paraId="7DACD67E" w14:textId="77777777" w:rsidTr="00BB5BD1">
        <w:trPr>
          <w:trHeight w:val="404"/>
        </w:trPr>
        <w:tc>
          <w:tcPr>
            <w:tcW w:w="2245" w:type="dxa"/>
            <w:vAlign w:val="center"/>
          </w:tcPr>
          <w:p w14:paraId="40BCD785" w14:textId="4BE76FE4" w:rsidR="00F6775C" w:rsidRDefault="00F6775C" w:rsidP="00582937">
            <w:pPr>
              <w:contextualSpacing/>
            </w:pPr>
            <w:r>
              <w:t xml:space="preserve">Soaked </w:t>
            </w:r>
            <w:r>
              <w:t>Beet Pulp</w:t>
            </w:r>
          </w:p>
        </w:tc>
        <w:tc>
          <w:tcPr>
            <w:tcW w:w="1119" w:type="dxa"/>
            <w:vAlign w:val="center"/>
          </w:tcPr>
          <w:p w14:paraId="27A4E51B" w14:textId="77777777" w:rsidR="00F6775C" w:rsidRDefault="00F6775C" w:rsidP="00582937">
            <w:pPr>
              <w:contextualSpacing/>
            </w:pPr>
          </w:p>
        </w:tc>
        <w:tc>
          <w:tcPr>
            <w:tcW w:w="1120" w:type="dxa"/>
            <w:vAlign w:val="center"/>
          </w:tcPr>
          <w:p w14:paraId="7BF603D6" w14:textId="77777777" w:rsidR="00F6775C" w:rsidRDefault="00F6775C" w:rsidP="00582937">
            <w:pPr>
              <w:contextualSpacing/>
            </w:pPr>
          </w:p>
        </w:tc>
        <w:tc>
          <w:tcPr>
            <w:tcW w:w="1347" w:type="dxa"/>
            <w:vAlign w:val="center"/>
          </w:tcPr>
          <w:p w14:paraId="27FE3070" w14:textId="77777777" w:rsidR="00F6775C" w:rsidRDefault="00F6775C" w:rsidP="00582937">
            <w:pPr>
              <w:contextualSpacing/>
            </w:pPr>
          </w:p>
        </w:tc>
        <w:tc>
          <w:tcPr>
            <w:tcW w:w="2063" w:type="dxa"/>
            <w:vAlign w:val="center"/>
          </w:tcPr>
          <w:p w14:paraId="5D9510BA" w14:textId="77777777" w:rsidR="00F6775C" w:rsidRDefault="00F6775C" w:rsidP="00582937">
            <w:pPr>
              <w:contextualSpacing/>
            </w:pPr>
          </w:p>
        </w:tc>
        <w:tc>
          <w:tcPr>
            <w:tcW w:w="3122" w:type="dxa"/>
            <w:vAlign w:val="center"/>
          </w:tcPr>
          <w:p w14:paraId="3AAF99D2" w14:textId="77777777" w:rsidR="00F6775C" w:rsidRDefault="00F6775C" w:rsidP="00582937">
            <w:pPr>
              <w:contextualSpacing/>
            </w:pPr>
            <w:r>
              <w:t xml:space="preserve">1 dry black scoop =                   </w:t>
            </w:r>
            <w:proofErr w:type="spellStart"/>
            <w:r>
              <w:t>lbs</w:t>
            </w:r>
            <w:proofErr w:type="spellEnd"/>
          </w:p>
        </w:tc>
      </w:tr>
      <w:tr w:rsidR="00F6775C" w14:paraId="1B5B9EAD" w14:textId="77777777" w:rsidTr="00BB5BD1">
        <w:trPr>
          <w:trHeight w:val="404"/>
        </w:trPr>
        <w:tc>
          <w:tcPr>
            <w:tcW w:w="2245" w:type="dxa"/>
            <w:vAlign w:val="center"/>
          </w:tcPr>
          <w:p w14:paraId="7BE02F2C" w14:textId="1C1DF618" w:rsidR="00F6775C" w:rsidRDefault="00F6775C" w:rsidP="00582937">
            <w:pPr>
              <w:contextualSpacing/>
            </w:pPr>
            <w:r>
              <w:t>Soaked Alfalfa Cubes</w:t>
            </w:r>
          </w:p>
        </w:tc>
        <w:tc>
          <w:tcPr>
            <w:tcW w:w="1119" w:type="dxa"/>
            <w:vAlign w:val="center"/>
          </w:tcPr>
          <w:p w14:paraId="627EB5E6" w14:textId="77777777" w:rsidR="00F6775C" w:rsidRDefault="00F6775C" w:rsidP="00582937">
            <w:pPr>
              <w:contextualSpacing/>
            </w:pPr>
          </w:p>
        </w:tc>
        <w:tc>
          <w:tcPr>
            <w:tcW w:w="1120" w:type="dxa"/>
            <w:vAlign w:val="center"/>
          </w:tcPr>
          <w:p w14:paraId="32152FC4" w14:textId="77777777" w:rsidR="00F6775C" w:rsidRDefault="00F6775C" w:rsidP="00582937">
            <w:pPr>
              <w:contextualSpacing/>
            </w:pPr>
          </w:p>
        </w:tc>
        <w:tc>
          <w:tcPr>
            <w:tcW w:w="1347" w:type="dxa"/>
            <w:vAlign w:val="center"/>
          </w:tcPr>
          <w:p w14:paraId="71D64BAA" w14:textId="77777777" w:rsidR="00F6775C" w:rsidRDefault="00F6775C" w:rsidP="00582937">
            <w:pPr>
              <w:contextualSpacing/>
            </w:pPr>
          </w:p>
        </w:tc>
        <w:tc>
          <w:tcPr>
            <w:tcW w:w="2063" w:type="dxa"/>
            <w:vAlign w:val="center"/>
          </w:tcPr>
          <w:p w14:paraId="4521B451" w14:textId="77777777" w:rsidR="00F6775C" w:rsidRDefault="00F6775C" w:rsidP="00582937">
            <w:pPr>
              <w:contextualSpacing/>
            </w:pPr>
          </w:p>
        </w:tc>
        <w:tc>
          <w:tcPr>
            <w:tcW w:w="3122" w:type="dxa"/>
            <w:vAlign w:val="center"/>
          </w:tcPr>
          <w:p w14:paraId="390F4F22" w14:textId="1899E442" w:rsidR="00F6775C" w:rsidRDefault="00F6775C" w:rsidP="00582937">
            <w:pPr>
              <w:contextualSpacing/>
            </w:pPr>
            <w:r>
              <w:t xml:space="preserve">1 dry black scoop =                   </w:t>
            </w:r>
            <w:proofErr w:type="spellStart"/>
            <w:r>
              <w:t>lbs</w:t>
            </w:r>
            <w:proofErr w:type="spellEnd"/>
          </w:p>
        </w:tc>
      </w:tr>
      <w:tr w:rsidR="00F6775C" w14:paraId="465A5D2F" w14:textId="77777777" w:rsidTr="00BB5BD1">
        <w:trPr>
          <w:trHeight w:val="404"/>
        </w:trPr>
        <w:tc>
          <w:tcPr>
            <w:tcW w:w="2245" w:type="dxa"/>
            <w:vAlign w:val="center"/>
          </w:tcPr>
          <w:p w14:paraId="6AAD8B5E" w14:textId="77777777" w:rsidR="00F6775C" w:rsidRDefault="00F6775C" w:rsidP="00582937">
            <w:pPr>
              <w:contextualSpacing/>
            </w:pPr>
            <w:r>
              <w:t>Grass Pasture</w:t>
            </w:r>
          </w:p>
        </w:tc>
        <w:tc>
          <w:tcPr>
            <w:tcW w:w="1119" w:type="dxa"/>
            <w:vAlign w:val="center"/>
          </w:tcPr>
          <w:p w14:paraId="1EC88F0F" w14:textId="77777777" w:rsidR="00F6775C" w:rsidRDefault="00F6775C" w:rsidP="00582937">
            <w:pPr>
              <w:contextualSpacing/>
            </w:pPr>
          </w:p>
        </w:tc>
        <w:tc>
          <w:tcPr>
            <w:tcW w:w="1120" w:type="dxa"/>
            <w:vAlign w:val="center"/>
          </w:tcPr>
          <w:p w14:paraId="0F24FA3C" w14:textId="77777777" w:rsidR="00F6775C" w:rsidRDefault="00F6775C" w:rsidP="00582937">
            <w:pPr>
              <w:contextualSpacing/>
            </w:pPr>
          </w:p>
        </w:tc>
        <w:tc>
          <w:tcPr>
            <w:tcW w:w="1347" w:type="dxa"/>
            <w:vAlign w:val="center"/>
          </w:tcPr>
          <w:p w14:paraId="18A083BA" w14:textId="77777777" w:rsidR="00F6775C" w:rsidRDefault="00F6775C" w:rsidP="00582937">
            <w:pPr>
              <w:contextualSpacing/>
            </w:pPr>
          </w:p>
        </w:tc>
        <w:tc>
          <w:tcPr>
            <w:tcW w:w="2063" w:type="dxa"/>
            <w:vAlign w:val="center"/>
          </w:tcPr>
          <w:p w14:paraId="60EA2553" w14:textId="77777777" w:rsidR="00F6775C" w:rsidRDefault="00F6775C" w:rsidP="00582937">
            <w:pPr>
              <w:contextualSpacing/>
            </w:pPr>
          </w:p>
        </w:tc>
        <w:tc>
          <w:tcPr>
            <w:tcW w:w="3122" w:type="dxa"/>
            <w:vAlign w:val="center"/>
          </w:tcPr>
          <w:p w14:paraId="11A6C82F" w14:textId="77777777" w:rsidR="00F6775C" w:rsidRDefault="00F6775C" w:rsidP="00582937">
            <w:pPr>
              <w:contextualSpacing/>
            </w:pPr>
            <w:r>
              <w:t xml:space="preserve">1 </w:t>
            </w:r>
            <w:proofErr w:type="spellStart"/>
            <w:r>
              <w:t>hr</w:t>
            </w:r>
            <w:proofErr w:type="spellEnd"/>
            <w:r>
              <w:t xml:space="preserve"> eating grass =                    </w:t>
            </w:r>
            <w:proofErr w:type="spellStart"/>
            <w:r>
              <w:t>lbs</w:t>
            </w:r>
            <w:proofErr w:type="spellEnd"/>
          </w:p>
        </w:tc>
      </w:tr>
    </w:tbl>
    <w:p w14:paraId="13B5B110" w14:textId="77777777" w:rsidR="00F6775C" w:rsidRPr="00BB5BD1" w:rsidRDefault="00F6775C" w:rsidP="00F6775C">
      <w:pPr>
        <w:contextualSpacing/>
        <w:rPr>
          <w:sz w:val="10"/>
          <w:szCs w:val="10"/>
        </w:rPr>
      </w:pPr>
    </w:p>
    <w:tbl>
      <w:tblPr>
        <w:tblStyle w:val="TableGrid"/>
        <w:tblW w:w="11016" w:type="dxa"/>
        <w:tblLook w:val="04A0" w:firstRow="1" w:lastRow="0" w:firstColumn="1" w:lastColumn="0" w:noHBand="0" w:noVBand="1"/>
      </w:tblPr>
      <w:tblGrid>
        <w:gridCol w:w="2245"/>
        <w:gridCol w:w="1119"/>
        <w:gridCol w:w="1120"/>
        <w:gridCol w:w="1347"/>
        <w:gridCol w:w="2063"/>
        <w:gridCol w:w="3122"/>
      </w:tblGrid>
      <w:tr w:rsidR="00F6775C" w14:paraId="4B8722AF" w14:textId="77777777" w:rsidTr="00BB5BD1">
        <w:trPr>
          <w:trHeight w:val="432"/>
        </w:trPr>
        <w:tc>
          <w:tcPr>
            <w:tcW w:w="2245" w:type="dxa"/>
            <w:vAlign w:val="center"/>
          </w:tcPr>
          <w:p w14:paraId="3C567640" w14:textId="77777777" w:rsidR="00F6775C" w:rsidRPr="004445F4" w:rsidRDefault="00F6775C" w:rsidP="00582937">
            <w:pPr>
              <w:contextualSpacing/>
              <w:rPr>
                <w:b/>
                <w:bCs/>
              </w:rPr>
            </w:pPr>
            <w:r w:rsidRPr="004445F4">
              <w:rPr>
                <w:b/>
                <w:bCs/>
              </w:rPr>
              <w:t>Concentrate</w:t>
            </w:r>
          </w:p>
        </w:tc>
        <w:tc>
          <w:tcPr>
            <w:tcW w:w="1119" w:type="dxa"/>
            <w:vAlign w:val="center"/>
          </w:tcPr>
          <w:p w14:paraId="5C033B02" w14:textId="77777777" w:rsidR="00F6775C" w:rsidRPr="004445F4" w:rsidRDefault="00F6775C" w:rsidP="00582937">
            <w:pPr>
              <w:contextualSpacing/>
              <w:rPr>
                <w:b/>
                <w:bCs/>
              </w:rPr>
            </w:pPr>
            <w:r w:rsidRPr="004445F4">
              <w:rPr>
                <w:b/>
                <w:bCs/>
              </w:rPr>
              <w:t>AM</w:t>
            </w:r>
          </w:p>
        </w:tc>
        <w:tc>
          <w:tcPr>
            <w:tcW w:w="1120" w:type="dxa"/>
            <w:vAlign w:val="center"/>
          </w:tcPr>
          <w:p w14:paraId="02FB99B1" w14:textId="77777777" w:rsidR="00F6775C" w:rsidRPr="004445F4" w:rsidRDefault="00F6775C" w:rsidP="00582937">
            <w:pPr>
              <w:contextualSpacing/>
              <w:rPr>
                <w:b/>
                <w:bCs/>
              </w:rPr>
            </w:pPr>
            <w:r w:rsidRPr="004445F4">
              <w:rPr>
                <w:b/>
                <w:bCs/>
              </w:rPr>
              <w:t>PM</w:t>
            </w:r>
          </w:p>
        </w:tc>
        <w:tc>
          <w:tcPr>
            <w:tcW w:w="1347" w:type="dxa"/>
            <w:vAlign w:val="center"/>
          </w:tcPr>
          <w:p w14:paraId="0943C63D" w14:textId="77777777" w:rsidR="00F6775C" w:rsidRPr="004445F4" w:rsidRDefault="00F6775C" w:rsidP="00582937">
            <w:pPr>
              <w:contextualSpacing/>
              <w:rPr>
                <w:b/>
                <w:bCs/>
              </w:rPr>
            </w:pPr>
            <w:r w:rsidRPr="004445F4">
              <w:rPr>
                <w:b/>
                <w:bCs/>
              </w:rPr>
              <w:t>Free Choice</w:t>
            </w:r>
          </w:p>
        </w:tc>
        <w:tc>
          <w:tcPr>
            <w:tcW w:w="2063" w:type="dxa"/>
            <w:vAlign w:val="center"/>
          </w:tcPr>
          <w:p w14:paraId="0818C8B7" w14:textId="77777777" w:rsidR="00F6775C" w:rsidRPr="004445F4" w:rsidRDefault="00F6775C" w:rsidP="00582937">
            <w:pPr>
              <w:contextualSpacing/>
              <w:rPr>
                <w:b/>
                <w:bCs/>
              </w:rPr>
            </w:pPr>
            <w:r w:rsidRPr="004445F4">
              <w:rPr>
                <w:b/>
                <w:bCs/>
              </w:rPr>
              <w:t>Total Daily Amount</w:t>
            </w:r>
          </w:p>
        </w:tc>
        <w:tc>
          <w:tcPr>
            <w:tcW w:w="3122" w:type="dxa"/>
            <w:vAlign w:val="center"/>
          </w:tcPr>
          <w:p w14:paraId="39D8C194" w14:textId="77777777" w:rsidR="00F6775C" w:rsidRPr="004445F4" w:rsidRDefault="00F6775C" w:rsidP="00582937">
            <w:pPr>
              <w:contextualSpacing/>
              <w:rPr>
                <w:b/>
                <w:bCs/>
              </w:rPr>
            </w:pPr>
            <w:r w:rsidRPr="004445F4">
              <w:rPr>
                <w:b/>
                <w:bCs/>
              </w:rPr>
              <w:t>Conversion</w:t>
            </w:r>
          </w:p>
        </w:tc>
      </w:tr>
      <w:tr w:rsidR="00F6775C" w14:paraId="5CE40706" w14:textId="77777777" w:rsidTr="00BB5BD1">
        <w:trPr>
          <w:trHeight w:val="432"/>
        </w:trPr>
        <w:tc>
          <w:tcPr>
            <w:tcW w:w="2245" w:type="dxa"/>
            <w:vAlign w:val="center"/>
          </w:tcPr>
          <w:p w14:paraId="1A4A774E" w14:textId="77777777" w:rsidR="00F6775C" w:rsidRDefault="00F6775C" w:rsidP="00582937">
            <w:pPr>
              <w:contextualSpacing/>
            </w:pPr>
            <w:r>
              <w:t>Oats</w:t>
            </w:r>
          </w:p>
          <w:p w14:paraId="35CFBC1C" w14:textId="77777777" w:rsidR="00F6775C" w:rsidRPr="00C915F4" w:rsidRDefault="00F6775C" w:rsidP="00582937">
            <w:pPr>
              <w:contextualSpacing/>
              <w:rPr>
                <w:sz w:val="12"/>
                <w:szCs w:val="12"/>
              </w:rPr>
            </w:pPr>
            <w:r>
              <w:rPr>
                <w:sz w:val="12"/>
                <w:szCs w:val="12"/>
              </w:rPr>
              <w:t>b</w:t>
            </w:r>
            <w:r w:rsidRPr="00C915F4">
              <w:rPr>
                <w:sz w:val="12"/>
                <w:szCs w:val="12"/>
              </w:rPr>
              <w:t>asic grain for calories, not fortified</w:t>
            </w:r>
          </w:p>
        </w:tc>
        <w:tc>
          <w:tcPr>
            <w:tcW w:w="1119" w:type="dxa"/>
            <w:vAlign w:val="center"/>
          </w:tcPr>
          <w:p w14:paraId="7D7050AA" w14:textId="77777777" w:rsidR="00F6775C" w:rsidRDefault="00F6775C" w:rsidP="00582937">
            <w:pPr>
              <w:contextualSpacing/>
            </w:pPr>
          </w:p>
        </w:tc>
        <w:tc>
          <w:tcPr>
            <w:tcW w:w="1120" w:type="dxa"/>
            <w:vAlign w:val="center"/>
          </w:tcPr>
          <w:p w14:paraId="58D3896F" w14:textId="77777777" w:rsidR="00F6775C" w:rsidRDefault="00F6775C" w:rsidP="00582937">
            <w:pPr>
              <w:contextualSpacing/>
            </w:pPr>
          </w:p>
        </w:tc>
        <w:tc>
          <w:tcPr>
            <w:tcW w:w="1347" w:type="dxa"/>
            <w:vAlign w:val="center"/>
          </w:tcPr>
          <w:p w14:paraId="464C54F2" w14:textId="77777777" w:rsidR="00F6775C" w:rsidRDefault="00F6775C" w:rsidP="00582937">
            <w:pPr>
              <w:contextualSpacing/>
            </w:pPr>
          </w:p>
        </w:tc>
        <w:tc>
          <w:tcPr>
            <w:tcW w:w="2063" w:type="dxa"/>
            <w:vAlign w:val="center"/>
          </w:tcPr>
          <w:p w14:paraId="796397C9" w14:textId="77777777" w:rsidR="00F6775C" w:rsidRDefault="00F6775C" w:rsidP="00582937">
            <w:pPr>
              <w:contextualSpacing/>
            </w:pPr>
          </w:p>
        </w:tc>
        <w:tc>
          <w:tcPr>
            <w:tcW w:w="3122" w:type="dxa"/>
            <w:vAlign w:val="center"/>
          </w:tcPr>
          <w:p w14:paraId="7CC2EBFB" w14:textId="54B94828" w:rsidR="00F6775C" w:rsidRDefault="00F6775C" w:rsidP="00582937">
            <w:pPr>
              <w:contextualSpacing/>
            </w:pPr>
            <w:r>
              <w:t xml:space="preserve">1 scoop =              </w:t>
            </w:r>
            <w:r>
              <w:t xml:space="preserve">            </w:t>
            </w:r>
            <w:r>
              <w:t xml:space="preserve">         </w:t>
            </w:r>
            <w:proofErr w:type="spellStart"/>
            <w:r>
              <w:t>lbs</w:t>
            </w:r>
            <w:proofErr w:type="spellEnd"/>
          </w:p>
        </w:tc>
      </w:tr>
      <w:tr w:rsidR="00F6775C" w14:paraId="47030245" w14:textId="77777777" w:rsidTr="00BB5BD1">
        <w:trPr>
          <w:trHeight w:val="432"/>
        </w:trPr>
        <w:tc>
          <w:tcPr>
            <w:tcW w:w="2245" w:type="dxa"/>
            <w:vAlign w:val="center"/>
          </w:tcPr>
          <w:p w14:paraId="32EE6159" w14:textId="77777777" w:rsidR="00F6775C" w:rsidRDefault="00F6775C" w:rsidP="00F6775C">
            <w:pPr>
              <w:contextualSpacing/>
            </w:pPr>
            <w:r>
              <w:t>Tribute Kalm Ultra</w:t>
            </w:r>
          </w:p>
          <w:p w14:paraId="7E1969F2" w14:textId="77777777" w:rsidR="00F6775C" w:rsidRPr="00C915F4" w:rsidRDefault="00F6775C" w:rsidP="00F6775C">
            <w:pPr>
              <w:contextualSpacing/>
              <w:rPr>
                <w:sz w:val="12"/>
                <w:szCs w:val="12"/>
              </w:rPr>
            </w:pPr>
            <w:r>
              <w:rPr>
                <w:sz w:val="12"/>
                <w:szCs w:val="12"/>
              </w:rPr>
              <w:t>h</w:t>
            </w:r>
            <w:r w:rsidRPr="00C915F4">
              <w:rPr>
                <w:sz w:val="12"/>
                <w:szCs w:val="12"/>
              </w:rPr>
              <w:t>igh fat, high calories</w:t>
            </w:r>
            <w:r>
              <w:rPr>
                <w:sz w:val="12"/>
                <w:szCs w:val="12"/>
              </w:rPr>
              <w:t>, fortified</w:t>
            </w:r>
          </w:p>
        </w:tc>
        <w:tc>
          <w:tcPr>
            <w:tcW w:w="1119" w:type="dxa"/>
            <w:vAlign w:val="center"/>
          </w:tcPr>
          <w:p w14:paraId="30026838" w14:textId="77777777" w:rsidR="00F6775C" w:rsidRDefault="00F6775C" w:rsidP="00F6775C">
            <w:pPr>
              <w:contextualSpacing/>
            </w:pPr>
          </w:p>
        </w:tc>
        <w:tc>
          <w:tcPr>
            <w:tcW w:w="1120" w:type="dxa"/>
            <w:vAlign w:val="center"/>
          </w:tcPr>
          <w:p w14:paraId="6764F732" w14:textId="77777777" w:rsidR="00F6775C" w:rsidRDefault="00F6775C" w:rsidP="00F6775C">
            <w:pPr>
              <w:contextualSpacing/>
            </w:pPr>
          </w:p>
        </w:tc>
        <w:tc>
          <w:tcPr>
            <w:tcW w:w="1347" w:type="dxa"/>
            <w:vAlign w:val="center"/>
          </w:tcPr>
          <w:p w14:paraId="276C249D" w14:textId="77777777" w:rsidR="00F6775C" w:rsidRDefault="00F6775C" w:rsidP="00F6775C">
            <w:pPr>
              <w:contextualSpacing/>
            </w:pPr>
          </w:p>
        </w:tc>
        <w:tc>
          <w:tcPr>
            <w:tcW w:w="2063" w:type="dxa"/>
            <w:vAlign w:val="center"/>
          </w:tcPr>
          <w:p w14:paraId="7AC560A4" w14:textId="77777777" w:rsidR="00F6775C" w:rsidRDefault="00F6775C" w:rsidP="00F6775C">
            <w:pPr>
              <w:contextualSpacing/>
            </w:pPr>
          </w:p>
        </w:tc>
        <w:tc>
          <w:tcPr>
            <w:tcW w:w="3122" w:type="dxa"/>
            <w:vAlign w:val="center"/>
          </w:tcPr>
          <w:p w14:paraId="011969F8" w14:textId="3DEC3AA8" w:rsidR="00F6775C" w:rsidRDefault="00F6775C" w:rsidP="00F6775C">
            <w:pPr>
              <w:contextualSpacing/>
            </w:pPr>
            <w:r>
              <w:t xml:space="preserve">1 scoop =                                   </w:t>
            </w:r>
            <w:proofErr w:type="spellStart"/>
            <w:r>
              <w:t>lbs</w:t>
            </w:r>
            <w:proofErr w:type="spellEnd"/>
          </w:p>
        </w:tc>
      </w:tr>
      <w:tr w:rsidR="00F6775C" w14:paraId="61D5926D" w14:textId="77777777" w:rsidTr="00BB5BD1">
        <w:trPr>
          <w:trHeight w:val="432"/>
        </w:trPr>
        <w:tc>
          <w:tcPr>
            <w:tcW w:w="2245" w:type="dxa"/>
            <w:vAlign w:val="center"/>
          </w:tcPr>
          <w:p w14:paraId="597AED3A" w14:textId="77777777" w:rsidR="00F6775C" w:rsidRDefault="00F6775C" w:rsidP="00F6775C">
            <w:pPr>
              <w:contextualSpacing/>
            </w:pPr>
            <w:r>
              <w:t>Tribute Senior</w:t>
            </w:r>
          </w:p>
          <w:p w14:paraId="5BEBBF68" w14:textId="77777777" w:rsidR="00F6775C" w:rsidRPr="00C915F4" w:rsidRDefault="00F6775C" w:rsidP="00F6775C">
            <w:pPr>
              <w:contextualSpacing/>
              <w:rPr>
                <w:sz w:val="12"/>
                <w:szCs w:val="12"/>
              </w:rPr>
            </w:pPr>
            <w:r>
              <w:rPr>
                <w:sz w:val="12"/>
                <w:szCs w:val="12"/>
              </w:rPr>
              <w:t>f</w:t>
            </w:r>
            <w:r w:rsidRPr="00C915F4">
              <w:rPr>
                <w:sz w:val="12"/>
                <w:szCs w:val="12"/>
              </w:rPr>
              <w:t>ortified, high calories, easily digested</w:t>
            </w:r>
          </w:p>
        </w:tc>
        <w:tc>
          <w:tcPr>
            <w:tcW w:w="1119" w:type="dxa"/>
            <w:vAlign w:val="center"/>
          </w:tcPr>
          <w:p w14:paraId="7E1AE3DA" w14:textId="77777777" w:rsidR="00F6775C" w:rsidRDefault="00F6775C" w:rsidP="00F6775C">
            <w:pPr>
              <w:contextualSpacing/>
            </w:pPr>
          </w:p>
        </w:tc>
        <w:tc>
          <w:tcPr>
            <w:tcW w:w="1120" w:type="dxa"/>
            <w:vAlign w:val="center"/>
          </w:tcPr>
          <w:p w14:paraId="68A411B0" w14:textId="77777777" w:rsidR="00F6775C" w:rsidRDefault="00F6775C" w:rsidP="00F6775C">
            <w:pPr>
              <w:contextualSpacing/>
            </w:pPr>
          </w:p>
        </w:tc>
        <w:tc>
          <w:tcPr>
            <w:tcW w:w="1347" w:type="dxa"/>
            <w:vAlign w:val="center"/>
          </w:tcPr>
          <w:p w14:paraId="79477190" w14:textId="77777777" w:rsidR="00F6775C" w:rsidRDefault="00F6775C" w:rsidP="00F6775C">
            <w:pPr>
              <w:contextualSpacing/>
            </w:pPr>
          </w:p>
        </w:tc>
        <w:tc>
          <w:tcPr>
            <w:tcW w:w="2063" w:type="dxa"/>
            <w:vAlign w:val="center"/>
          </w:tcPr>
          <w:p w14:paraId="44DC9F58" w14:textId="77777777" w:rsidR="00F6775C" w:rsidRDefault="00F6775C" w:rsidP="00F6775C">
            <w:pPr>
              <w:contextualSpacing/>
            </w:pPr>
          </w:p>
        </w:tc>
        <w:tc>
          <w:tcPr>
            <w:tcW w:w="3122" w:type="dxa"/>
            <w:vAlign w:val="center"/>
          </w:tcPr>
          <w:p w14:paraId="5ED9BA86" w14:textId="6553D588" w:rsidR="00F6775C" w:rsidRDefault="00F6775C" w:rsidP="00F6775C">
            <w:pPr>
              <w:contextualSpacing/>
            </w:pPr>
            <w:r>
              <w:t xml:space="preserve">1 scoop =                                   </w:t>
            </w:r>
            <w:proofErr w:type="spellStart"/>
            <w:r>
              <w:t>lbs</w:t>
            </w:r>
            <w:proofErr w:type="spellEnd"/>
          </w:p>
        </w:tc>
      </w:tr>
    </w:tbl>
    <w:p w14:paraId="595F4114" w14:textId="77777777" w:rsidR="00F6775C" w:rsidRPr="00BB5BD1" w:rsidRDefault="00F6775C" w:rsidP="00F6775C">
      <w:pPr>
        <w:contextualSpacing/>
        <w:rPr>
          <w:sz w:val="10"/>
          <w:szCs w:val="10"/>
        </w:rPr>
      </w:pPr>
    </w:p>
    <w:tbl>
      <w:tblPr>
        <w:tblStyle w:val="TableGrid"/>
        <w:tblW w:w="11016" w:type="dxa"/>
        <w:tblLook w:val="04A0" w:firstRow="1" w:lastRow="0" w:firstColumn="1" w:lastColumn="0" w:noHBand="0" w:noVBand="1"/>
      </w:tblPr>
      <w:tblGrid>
        <w:gridCol w:w="2245"/>
        <w:gridCol w:w="1119"/>
        <w:gridCol w:w="1120"/>
        <w:gridCol w:w="3410"/>
        <w:gridCol w:w="328"/>
        <w:gridCol w:w="1853"/>
        <w:gridCol w:w="515"/>
        <w:gridCol w:w="426"/>
      </w:tblGrid>
      <w:tr w:rsidR="00F6775C" w14:paraId="21B859C1" w14:textId="77777777" w:rsidTr="00BB5BD1">
        <w:trPr>
          <w:trHeight w:val="432"/>
        </w:trPr>
        <w:tc>
          <w:tcPr>
            <w:tcW w:w="2245" w:type="dxa"/>
            <w:vAlign w:val="center"/>
          </w:tcPr>
          <w:p w14:paraId="3650822B" w14:textId="756AB854" w:rsidR="00F6775C" w:rsidRPr="004445F4" w:rsidRDefault="00F6775C" w:rsidP="00582937">
            <w:pPr>
              <w:contextualSpacing/>
              <w:rPr>
                <w:b/>
                <w:bCs/>
              </w:rPr>
            </w:pPr>
            <w:r w:rsidRPr="004445F4">
              <w:rPr>
                <w:b/>
                <w:bCs/>
              </w:rPr>
              <w:t>Supplements</w:t>
            </w:r>
            <w:r>
              <w:rPr>
                <w:b/>
                <w:bCs/>
              </w:rPr>
              <w:t xml:space="preserve"> </w:t>
            </w:r>
          </w:p>
        </w:tc>
        <w:tc>
          <w:tcPr>
            <w:tcW w:w="1119" w:type="dxa"/>
            <w:vAlign w:val="center"/>
          </w:tcPr>
          <w:p w14:paraId="499E86A9" w14:textId="77777777" w:rsidR="00F6775C" w:rsidRPr="004445F4" w:rsidRDefault="00F6775C" w:rsidP="00582937">
            <w:pPr>
              <w:contextualSpacing/>
              <w:rPr>
                <w:b/>
                <w:bCs/>
              </w:rPr>
            </w:pPr>
            <w:r w:rsidRPr="004445F4">
              <w:rPr>
                <w:b/>
                <w:bCs/>
              </w:rPr>
              <w:t>AM</w:t>
            </w:r>
          </w:p>
        </w:tc>
        <w:tc>
          <w:tcPr>
            <w:tcW w:w="1120" w:type="dxa"/>
            <w:vAlign w:val="center"/>
          </w:tcPr>
          <w:p w14:paraId="61A0CF78" w14:textId="77777777" w:rsidR="00F6775C" w:rsidRPr="004445F4" w:rsidRDefault="00F6775C" w:rsidP="00582937">
            <w:pPr>
              <w:contextualSpacing/>
              <w:rPr>
                <w:b/>
                <w:bCs/>
              </w:rPr>
            </w:pPr>
            <w:r w:rsidRPr="004445F4">
              <w:rPr>
                <w:b/>
                <w:bCs/>
              </w:rPr>
              <w:t>PM</w:t>
            </w:r>
          </w:p>
        </w:tc>
        <w:tc>
          <w:tcPr>
            <w:tcW w:w="3410" w:type="dxa"/>
            <w:vAlign w:val="center"/>
          </w:tcPr>
          <w:p w14:paraId="714412C5" w14:textId="77777777" w:rsidR="00F6775C" w:rsidRPr="004445F4" w:rsidRDefault="00F6775C" w:rsidP="00582937">
            <w:pPr>
              <w:contextualSpacing/>
              <w:rPr>
                <w:b/>
                <w:bCs/>
              </w:rPr>
            </w:pPr>
            <w:r w:rsidRPr="004445F4">
              <w:rPr>
                <w:b/>
                <w:bCs/>
              </w:rPr>
              <w:t>Purpose</w:t>
            </w:r>
          </w:p>
        </w:tc>
        <w:tc>
          <w:tcPr>
            <w:tcW w:w="3122" w:type="dxa"/>
            <w:gridSpan w:val="4"/>
            <w:tcBorders>
              <w:bottom w:val="nil"/>
            </w:tcBorders>
            <w:vAlign w:val="center"/>
          </w:tcPr>
          <w:p w14:paraId="5B910A26" w14:textId="77777777" w:rsidR="00F6775C" w:rsidRDefault="00F6775C" w:rsidP="00582937">
            <w:pPr>
              <w:contextualSpacing/>
              <w:rPr>
                <w:b/>
                <w:bCs/>
              </w:rPr>
            </w:pPr>
            <w:r w:rsidRPr="004445F4">
              <w:rPr>
                <w:b/>
                <w:bCs/>
              </w:rPr>
              <w:t>Conversion</w:t>
            </w:r>
          </w:p>
          <w:p w14:paraId="663F33F0" w14:textId="77777777" w:rsidR="00F6775C" w:rsidRPr="00DA4880" w:rsidRDefault="00F6775C" w:rsidP="00582937">
            <w:pPr>
              <w:contextualSpacing/>
              <w:rPr>
                <w:sz w:val="10"/>
                <w:szCs w:val="10"/>
              </w:rPr>
            </w:pPr>
            <w:r w:rsidRPr="00DA4880">
              <w:rPr>
                <w:sz w:val="10"/>
                <w:szCs w:val="10"/>
              </w:rPr>
              <w:t>Either measure using a scale or check for a conversion on the label.</w:t>
            </w:r>
          </w:p>
        </w:tc>
      </w:tr>
      <w:tr w:rsidR="00F6775C" w14:paraId="2EB1D708" w14:textId="77777777" w:rsidTr="00BB5BD1">
        <w:trPr>
          <w:trHeight w:val="432"/>
        </w:trPr>
        <w:tc>
          <w:tcPr>
            <w:tcW w:w="2245" w:type="dxa"/>
            <w:vAlign w:val="center"/>
          </w:tcPr>
          <w:p w14:paraId="3857F33E" w14:textId="77777777" w:rsidR="00F6775C" w:rsidRDefault="00F6775C" w:rsidP="00582937">
            <w:pPr>
              <w:contextualSpacing/>
            </w:pPr>
            <w:r>
              <w:t>Aloe Vera</w:t>
            </w:r>
          </w:p>
        </w:tc>
        <w:tc>
          <w:tcPr>
            <w:tcW w:w="1119" w:type="dxa"/>
            <w:vAlign w:val="center"/>
          </w:tcPr>
          <w:p w14:paraId="211B58DB" w14:textId="77777777" w:rsidR="00F6775C" w:rsidRDefault="00F6775C" w:rsidP="00582937">
            <w:pPr>
              <w:contextualSpacing/>
            </w:pPr>
          </w:p>
        </w:tc>
        <w:tc>
          <w:tcPr>
            <w:tcW w:w="1120" w:type="dxa"/>
            <w:vAlign w:val="center"/>
          </w:tcPr>
          <w:p w14:paraId="312CA067" w14:textId="77777777" w:rsidR="00F6775C" w:rsidRDefault="00F6775C" w:rsidP="00582937">
            <w:pPr>
              <w:contextualSpacing/>
            </w:pPr>
          </w:p>
        </w:tc>
        <w:tc>
          <w:tcPr>
            <w:tcW w:w="3410" w:type="dxa"/>
            <w:tcBorders>
              <w:right w:val="single" w:sz="4" w:space="0" w:color="000000"/>
            </w:tcBorders>
            <w:vAlign w:val="center"/>
          </w:tcPr>
          <w:p w14:paraId="181256E7"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129C9A56"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1CD9947C"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62221836"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5107AE2D" w14:textId="77777777" w:rsidR="00F6775C" w:rsidRPr="00275243" w:rsidRDefault="00F6775C" w:rsidP="00582937">
            <w:pPr>
              <w:contextualSpacing/>
              <w:rPr>
                <w:sz w:val="16"/>
                <w:szCs w:val="16"/>
              </w:rPr>
            </w:pPr>
            <w:r>
              <w:rPr>
                <w:sz w:val="10"/>
                <w:szCs w:val="10"/>
              </w:rPr>
              <w:t>unit</w:t>
            </w:r>
          </w:p>
        </w:tc>
      </w:tr>
      <w:tr w:rsidR="00F6775C" w14:paraId="3FD18284" w14:textId="77777777" w:rsidTr="00BB5BD1">
        <w:trPr>
          <w:trHeight w:val="432"/>
        </w:trPr>
        <w:tc>
          <w:tcPr>
            <w:tcW w:w="2245" w:type="dxa"/>
            <w:vAlign w:val="center"/>
          </w:tcPr>
          <w:p w14:paraId="779309D9" w14:textId="77777777" w:rsidR="00F6775C" w:rsidRDefault="00F6775C" w:rsidP="00582937">
            <w:pPr>
              <w:contextualSpacing/>
            </w:pPr>
            <w:r>
              <w:t>Barn Bag</w:t>
            </w:r>
          </w:p>
        </w:tc>
        <w:tc>
          <w:tcPr>
            <w:tcW w:w="1119" w:type="dxa"/>
            <w:vAlign w:val="center"/>
          </w:tcPr>
          <w:p w14:paraId="5EEDAFA8" w14:textId="77777777" w:rsidR="00F6775C" w:rsidRDefault="00F6775C" w:rsidP="00582937">
            <w:pPr>
              <w:contextualSpacing/>
            </w:pPr>
          </w:p>
        </w:tc>
        <w:tc>
          <w:tcPr>
            <w:tcW w:w="1120" w:type="dxa"/>
            <w:vAlign w:val="center"/>
          </w:tcPr>
          <w:p w14:paraId="5F78BA8A" w14:textId="77777777" w:rsidR="00F6775C" w:rsidRDefault="00F6775C" w:rsidP="00582937">
            <w:pPr>
              <w:contextualSpacing/>
            </w:pPr>
          </w:p>
        </w:tc>
        <w:tc>
          <w:tcPr>
            <w:tcW w:w="3410" w:type="dxa"/>
            <w:tcBorders>
              <w:right w:val="single" w:sz="4" w:space="0" w:color="000000"/>
            </w:tcBorders>
            <w:vAlign w:val="center"/>
          </w:tcPr>
          <w:p w14:paraId="3599194C"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4D6C584B"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50840D5C"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750173A3"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53BE1FA9" w14:textId="77777777" w:rsidR="00F6775C" w:rsidRPr="00275243" w:rsidRDefault="00F6775C" w:rsidP="00582937">
            <w:pPr>
              <w:contextualSpacing/>
              <w:rPr>
                <w:sz w:val="16"/>
                <w:szCs w:val="16"/>
              </w:rPr>
            </w:pPr>
            <w:r>
              <w:rPr>
                <w:sz w:val="10"/>
                <w:szCs w:val="10"/>
              </w:rPr>
              <w:t>unit</w:t>
            </w:r>
          </w:p>
        </w:tc>
      </w:tr>
      <w:tr w:rsidR="00F6775C" w14:paraId="3B18B196" w14:textId="77777777" w:rsidTr="00BB5BD1">
        <w:trPr>
          <w:trHeight w:val="432"/>
        </w:trPr>
        <w:tc>
          <w:tcPr>
            <w:tcW w:w="2245" w:type="dxa"/>
            <w:vAlign w:val="center"/>
          </w:tcPr>
          <w:p w14:paraId="6388DFE9" w14:textId="77777777" w:rsidR="00F6775C" w:rsidRDefault="00F6775C" w:rsidP="00582937">
            <w:pPr>
              <w:contextualSpacing/>
            </w:pPr>
            <w:r>
              <w:t>Farrier’s Formula</w:t>
            </w:r>
          </w:p>
        </w:tc>
        <w:tc>
          <w:tcPr>
            <w:tcW w:w="1119" w:type="dxa"/>
            <w:vAlign w:val="center"/>
          </w:tcPr>
          <w:p w14:paraId="1502E54F" w14:textId="77777777" w:rsidR="00F6775C" w:rsidRDefault="00F6775C" w:rsidP="00582937">
            <w:pPr>
              <w:contextualSpacing/>
            </w:pPr>
          </w:p>
        </w:tc>
        <w:tc>
          <w:tcPr>
            <w:tcW w:w="1120" w:type="dxa"/>
            <w:vAlign w:val="center"/>
          </w:tcPr>
          <w:p w14:paraId="2B23BE40" w14:textId="77777777" w:rsidR="00F6775C" w:rsidRDefault="00F6775C" w:rsidP="00582937">
            <w:pPr>
              <w:contextualSpacing/>
            </w:pPr>
          </w:p>
        </w:tc>
        <w:tc>
          <w:tcPr>
            <w:tcW w:w="3410" w:type="dxa"/>
            <w:tcBorders>
              <w:right w:val="single" w:sz="4" w:space="0" w:color="000000"/>
            </w:tcBorders>
            <w:vAlign w:val="center"/>
          </w:tcPr>
          <w:p w14:paraId="154659B8"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46ECB1B9"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016AE3CC"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7CB1B790"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48DC00D4" w14:textId="77777777" w:rsidR="00F6775C" w:rsidRPr="00275243" w:rsidRDefault="00F6775C" w:rsidP="00582937">
            <w:pPr>
              <w:contextualSpacing/>
              <w:rPr>
                <w:sz w:val="16"/>
                <w:szCs w:val="16"/>
              </w:rPr>
            </w:pPr>
            <w:r>
              <w:rPr>
                <w:sz w:val="10"/>
                <w:szCs w:val="10"/>
              </w:rPr>
              <w:t>unit</w:t>
            </w:r>
          </w:p>
        </w:tc>
      </w:tr>
      <w:tr w:rsidR="00F6775C" w14:paraId="550B065A" w14:textId="77777777" w:rsidTr="00BB5BD1">
        <w:trPr>
          <w:trHeight w:val="432"/>
        </w:trPr>
        <w:tc>
          <w:tcPr>
            <w:tcW w:w="2245" w:type="dxa"/>
            <w:vAlign w:val="center"/>
          </w:tcPr>
          <w:p w14:paraId="3D61A8E6" w14:textId="77777777" w:rsidR="00F6775C" w:rsidRDefault="00F6775C" w:rsidP="00582937">
            <w:pPr>
              <w:contextualSpacing/>
            </w:pPr>
            <w:r>
              <w:t>Flax</w:t>
            </w:r>
          </w:p>
        </w:tc>
        <w:tc>
          <w:tcPr>
            <w:tcW w:w="1119" w:type="dxa"/>
            <w:vAlign w:val="center"/>
          </w:tcPr>
          <w:p w14:paraId="66995E7D" w14:textId="77777777" w:rsidR="00F6775C" w:rsidRDefault="00F6775C" w:rsidP="00582937">
            <w:pPr>
              <w:contextualSpacing/>
            </w:pPr>
          </w:p>
        </w:tc>
        <w:tc>
          <w:tcPr>
            <w:tcW w:w="1120" w:type="dxa"/>
            <w:vAlign w:val="center"/>
          </w:tcPr>
          <w:p w14:paraId="24CAC092" w14:textId="77777777" w:rsidR="00F6775C" w:rsidRDefault="00F6775C" w:rsidP="00582937">
            <w:pPr>
              <w:contextualSpacing/>
            </w:pPr>
          </w:p>
        </w:tc>
        <w:tc>
          <w:tcPr>
            <w:tcW w:w="3410" w:type="dxa"/>
            <w:tcBorders>
              <w:right w:val="single" w:sz="4" w:space="0" w:color="000000"/>
            </w:tcBorders>
            <w:vAlign w:val="center"/>
          </w:tcPr>
          <w:p w14:paraId="114A6EBE" w14:textId="77777777" w:rsidR="00F6775C" w:rsidRPr="00DA4880"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6F87305C"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3057223F" w14:textId="77777777" w:rsidR="00F6775C" w:rsidRPr="004C6F11" w:rsidRDefault="00F6775C" w:rsidP="00582937">
            <w:pPr>
              <w:contextualSpacing/>
              <w:jc w:val="center"/>
              <w:rPr>
                <w:sz w:val="10"/>
                <w:szCs w:val="10"/>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19C9A939" w14:textId="77777777" w:rsidR="00F6775C" w:rsidRPr="00DA4880" w:rsidRDefault="00F6775C" w:rsidP="00582937">
            <w:pPr>
              <w:contextualSpacing/>
            </w:pPr>
            <w:r>
              <w:t>=</w:t>
            </w:r>
          </w:p>
        </w:tc>
        <w:tc>
          <w:tcPr>
            <w:tcW w:w="426" w:type="dxa"/>
            <w:tcBorders>
              <w:top w:val="single" w:sz="4" w:space="0" w:color="000000"/>
              <w:left w:val="nil"/>
              <w:bottom w:val="single" w:sz="4" w:space="0" w:color="000000"/>
              <w:right w:val="single" w:sz="4" w:space="0" w:color="000000"/>
            </w:tcBorders>
            <w:vAlign w:val="bottom"/>
          </w:tcPr>
          <w:p w14:paraId="686DBD7B" w14:textId="77777777" w:rsidR="00F6775C" w:rsidRPr="00275243" w:rsidRDefault="00F6775C" w:rsidP="00582937">
            <w:pPr>
              <w:contextualSpacing/>
              <w:jc w:val="center"/>
              <w:rPr>
                <w:sz w:val="10"/>
                <w:szCs w:val="10"/>
              </w:rPr>
            </w:pPr>
            <w:r>
              <w:rPr>
                <w:sz w:val="10"/>
                <w:szCs w:val="10"/>
              </w:rPr>
              <w:t>unit</w:t>
            </w:r>
          </w:p>
        </w:tc>
      </w:tr>
      <w:tr w:rsidR="00F6775C" w14:paraId="0670B6A4" w14:textId="77777777" w:rsidTr="00BB5BD1">
        <w:trPr>
          <w:trHeight w:val="432"/>
        </w:trPr>
        <w:tc>
          <w:tcPr>
            <w:tcW w:w="2245" w:type="dxa"/>
            <w:vAlign w:val="center"/>
          </w:tcPr>
          <w:p w14:paraId="22FF8F67" w14:textId="77777777" w:rsidR="00F6775C" w:rsidRDefault="00F6775C" w:rsidP="00582937">
            <w:pPr>
              <w:contextualSpacing/>
            </w:pPr>
            <w:r>
              <w:t>Garlic Flakes</w:t>
            </w:r>
          </w:p>
        </w:tc>
        <w:tc>
          <w:tcPr>
            <w:tcW w:w="1119" w:type="dxa"/>
            <w:vAlign w:val="center"/>
          </w:tcPr>
          <w:p w14:paraId="412D1AB0" w14:textId="77777777" w:rsidR="00F6775C" w:rsidRDefault="00F6775C" w:rsidP="00582937">
            <w:pPr>
              <w:contextualSpacing/>
            </w:pPr>
          </w:p>
        </w:tc>
        <w:tc>
          <w:tcPr>
            <w:tcW w:w="1120" w:type="dxa"/>
            <w:vAlign w:val="center"/>
          </w:tcPr>
          <w:p w14:paraId="7A65BB95" w14:textId="77777777" w:rsidR="00F6775C" w:rsidRDefault="00F6775C" w:rsidP="00582937">
            <w:pPr>
              <w:contextualSpacing/>
            </w:pPr>
          </w:p>
        </w:tc>
        <w:tc>
          <w:tcPr>
            <w:tcW w:w="3410" w:type="dxa"/>
            <w:tcBorders>
              <w:right w:val="single" w:sz="4" w:space="0" w:color="000000"/>
            </w:tcBorders>
            <w:vAlign w:val="center"/>
          </w:tcPr>
          <w:p w14:paraId="2BDA47AE"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6FFC9E1F"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494B0924"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5EAA89E9"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4F7995B2" w14:textId="77777777" w:rsidR="00F6775C" w:rsidRPr="00275243" w:rsidRDefault="00F6775C" w:rsidP="00582937">
            <w:pPr>
              <w:contextualSpacing/>
              <w:rPr>
                <w:sz w:val="16"/>
                <w:szCs w:val="16"/>
              </w:rPr>
            </w:pPr>
            <w:r>
              <w:rPr>
                <w:sz w:val="10"/>
                <w:szCs w:val="10"/>
              </w:rPr>
              <w:t>unit</w:t>
            </w:r>
          </w:p>
        </w:tc>
      </w:tr>
      <w:tr w:rsidR="00F6775C" w14:paraId="0E4F0EB3" w14:textId="77777777" w:rsidTr="00BB5BD1">
        <w:trPr>
          <w:trHeight w:val="432"/>
        </w:trPr>
        <w:tc>
          <w:tcPr>
            <w:tcW w:w="2245" w:type="dxa"/>
            <w:vAlign w:val="center"/>
          </w:tcPr>
          <w:p w14:paraId="2D1B776A" w14:textId="77777777" w:rsidR="00F6775C" w:rsidRDefault="00F6775C" w:rsidP="00582937">
            <w:pPr>
              <w:contextualSpacing/>
            </w:pPr>
            <w:proofErr w:type="spellStart"/>
            <w:r>
              <w:t>Omneity</w:t>
            </w:r>
            <w:proofErr w:type="spellEnd"/>
            <w:r>
              <w:t xml:space="preserve"> MB</w:t>
            </w:r>
          </w:p>
        </w:tc>
        <w:tc>
          <w:tcPr>
            <w:tcW w:w="1119" w:type="dxa"/>
            <w:vAlign w:val="center"/>
          </w:tcPr>
          <w:p w14:paraId="11C0DC13" w14:textId="77777777" w:rsidR="00F6775C" w:rsidRDefault="00F6775C" w:rsidP="00582937">
            <w:pPr>
              <w:contextualSpacing/>
            </w:pPr>
          </w:p>
        </w:tc>
        <w:tc>
          <w:tcPr>
            <w:tcW w:w="1120" w:type="dxa"/>
            <w:vAlign w:val="center"/>
          </w:tcPr>
          <w:p w14:paraId="2EC79214" w14:textId="77777777" w:rsidR="00F6775C" w:rsidRDefault="00F6775C" w:rsidP="00582937">
            <w:pPr>
              <w:contextualSpacing/>
            </w:pPr>
          </w:p>
        </w:tc>
        <w:tc>
          <w:tcPr>
            <w:tcW w:w="3410" w:type="dxa"/>
            <w:tcBorders>
              <w:right w:val="single" w:sz="4" w:space="0" w:color="000000"/>
            </w:tcBorders>
            <w:vAlign w:val="center"/>
          </w:tcPr>
          <w:p w14:paraId="393BE68D"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4A088E88"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4550D30B"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48BD2C74"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1C5F47B8" w14:textId="77777777" w:rsidR="00F6775C" w:rsidRPr="00275243" w:rsidRDefault="00F6775C" w:rsidP="00582937">
            <w:pPr>
              <w:contextualSpacing/>
              <w:rPr>
                <w:sz w:val="16"/>
                <w:szCs w:val="16"/>
              </w:rPr>
            </w:pPr>
            <w:r>
              <w:rPr>
                <w:sz w:val="10"/>
                <w:szCs w:val="10"/>
              </w:rPr>
              <w:t>unit</w:t>
            </w:r>
          </w:p>
        </w:tc>
      </w:tr>
      <w:tr w:rsidR="00F6775C" w14:paraId="33FB8514" w14:textId="77777777" w:rsidTr="00BB5BD1">
        <w:trPr>
          <w:trHeight w:val="432"/>
        </w:trPr>
        <w:tc>
          <w:tcPr>
            <w:tcW w:w="2245" w:type="dxa"/>
            <w:vAlign w:val="center"/>
          </w:tcPr>
          <w:p w14:paraId="09F3ACFE" w14:textId="77777777" w:rsidR="00F6775C" w:rsidRDefault="00F6775C" w:rsidP="00582937">
            <w:pPr>
              <w:contextualSpacing/>
            </w:pPr>
            <w:proofErr w:type="spellStart"/>
            <w:r>
              <w:t>ProBios</w:t>
            </w:r>
            <w:proofErr w:type="spellEnd"/>
          </w:p>
        </w:tc>
        <w:tc>
          <w:tcPr>
            <w:tcW w:w="1119" w:type="dxa"/>
            <w:vAlign w:val="center"/>
          </w:tcPr>
          <w:p w14:paraId="64403615" w14:textId="77777777" w:rsidR="00F6775C" w:rsidRDefault="00F6775C" w:rsidP="00582937">
            <w:pPr>
              <w:contextualSpacing/>
            </w:pPr>
          </w:p>
        </w:tc>
        <w:tc>
          <w:tcPr>
            <w:tcW w:w="1120" w:type="dxa"/>
            <w:vAlign w:val="center"/>
          </w:tcPr>
          <w:p w14:paraId="0E67AB1C" w14:textId="77777777" w:rsidR="00F6775C" w:rsidRDefault="00F6775C" w:rsidP="00582937">
            <w:pPr>
              <w:contextualSpacing/>
            </w:pPr>
          </w:p>
        </w:tc>
        <w:tc>
          <w:tcPr>
            <w:tcW w:w="3410" w:type="dxa"/>
            <w:tcBorders>
              <w:right w:val="single" w:sz="4" w:space="0" w:color="000000"/>
            </w:tcBorders>
            <w:vAlign w:val="center"/>
          </w:tcPr>
          <w:p w14:paraId="3A1BFEBB"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5F081031"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536213D9"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74A042D2"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43306E12" w14:textId="77777777" w:rsidR="00F6775C" w:rsidRPr="00275243" w:rsidRDefault="00F6775C" w:rsidP="00582937">
            <w:pPr>
              <w:contextualSpacing/>
              <w:rPr>
                <w:sz w:val="16"/>
                <w:szCs w:val="16"/>
              </w:rPr>
            </w:pPr>
            <w:r>
              <w:rPr>
                <w:sz w:val="10"/>
                <w:szCs w:val="10"/>
              </w:rPr>
              <w:t>unit</w:t>
            </w:r>
          </w:p>
        </w:tc>
      </w:tr>
      <w:tr w:rsidR="00F6775C" w14:paraId="5F0F7D4E" w14:textId="77777777" w:rsidTr="00BB5BD1">
        <w:trPr>
          <w:trHeight w:val="432"/>
        </w:trPr>
        <w:tc>
          <w:tcPr>
            <w:tcW w:w="2245" w:type="dxa"/>
            <w:vAlign w:val="center"/>
          </w:tcPr>
          <w:p w14:paraId="532D1041" w14:textId="77777777" w:rsidR="00F6775C" w:rsidRDefault="00F6775C" w:rsidP="00582937">
            <w:pPr>
              <w:contextualSpacing/>
            </w:pPr>
            <w:r>
              <w:t>Sand Clear</w:t>
            </w:r>
          </w:p>
        </w:tc>
        <w:tc>
          <w:tcPr>
            <w:tcW w:w="1119" w:type="dxa"/>
            <w:vAlign w:val="center"/>
          </w:tcPr>
          <w:p w14:paraId="02D56C1A" w14:textId="77777777" w:rsidR="00F6775C" w:rsidRDefault="00F6775C" w:rsidP="00582937">
            <w:pPr>
              <w:contextualSpacing/>
            </w:pPr>
          </w:p>
        </w:tc>
        <w:tc>
          <w:tcPr>
            <w:tcW w:w="1120" w:type="dxa"/>
            <w:vAlign w:val="center"/>
          </w:tcPr>
          <w:p w14:paraId="50A0D6CB" w14:textId="77777777" w:rsidR="00F6775C" w:rsidRDefault="00F6775C" w:rsidP="00582937">
            <w:pPr>
              <w:contextualSpacing/>
            </w:pPr>
          </w:p>
        </w:tc>
        <w:tc>
          <w:tcPr>
            <w:tcW w:w="3410" w:type="dxa"/>
            <w:tcBorders>
              <w:right w:val="single" w:sz="4" w:space="0" w:color="000000"/>
            </w:tcBorders>
            <w:vAlign w:val="center"/>
          </w:tcPr>
          <w:p w14:paraId="455D102D"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1E426471"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74141193"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40F31C07"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49871A79" w14:textId="77777777" w:rsidR="00F6775C" w:rsidRPr="00275243" w:rsidRDefault="00F6775C" w:rsidP="00582937">
            <w:pPr>
              <w:contextualSpacing/>
              <w:rPr>
                <w:sz w:val="16"/>
                <w:szCs w:val="16"/>
              </w:rPr>
            </w:pPr>
            <w:r>
              <w:rPr>
                <w:sz w:val="10"/>
                <w:szCs w:val="10"/>
              </w:rPr>
              <w:t>unit</w:t>
            </w:r>
          </w:p>
        </w:tc>
      </w:tr>
      <w:tr w:rsidR="00F6775C" w14:paraId="0C5D81F9" w14:textId="77777777" w:rsidTr="00BB5BD1">
        <w:trPr>
          <w:trHeight w:val="432"/>
        </w:trPr>
        <w:tc>
          <w:tcPr>
            <w:tcW w:w="2245" w:type="dxa"/>
            <w:vAlign w:val="center"/>
          </w:tcPr>
          <w:p w14:paraId="70470202" w14:textId="77777777" w:rsidR="00F6775C" w:rsidRDefault="00F6775C" w:rsidP="00582937">
            <w:pPr>
              <w:contextualSpacing/>
            </w:pPr>
            <w:proofErr w:type="spellStart"/>
            <w:r>
              <w:t>SimpliFly</w:t>
            </w:r>
            <w:proofErr w:type="spellEnd"/>
          </w:p>
        </w:tc>
        <w:tc>
          <w:tcPr>
            <w:tcW w:w="1119" w:type="dxa"/>
            <w:vAlign w:val="center"/>
          </w:tcPr>
          <w:p w14:paraId="6F24FD69" w14:textId="77777777" w:rsidR="00F6775C" w:rsidRDefault="00F6775C" w:rsidP="00582937">
            <w:pPr>
              <w:contextualSpacing/>
            </w:pPr>
          </w:p>
        </w:tc>
        <w:tc>
          <w:tcPr>
            <w:tcW w:w="1120" w:type="dxa"/>
            <w:vAlign w:val="center"/>
          </w:tcPr>
          <w:p w14:paraId="791A9A8E" w14:textId="77777777" w:rsidR="00F6775C" w:rsidRDefault="00F6775C" w:rsidP="00582937">
            <w:pPr>
              <w:contextualSpacing/>
            </w:pPr>
          </w:p>
        </w:tc>
        <w:tc>
          <w:tcPr>
            <w:tcW w:w="3410" w:type="dxa"/>
            <w:tcBorders>
              <w:right w:val="single" w:sz="4" w:space="0" w:color="000000"/>
            </w:tcBorders>
            <w:vAlign w:val="center"/>
          </w:tcPr>
          <w:p w14:paraId="0CA82BB5"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2AA16472"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0C972AE8"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1E55B052"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5859E971" w14:textId="77777777" w:rsidR="00F6775C" w:rsidRPr="00275243" w:rsidRDefault="00F6775C" w:rsidP="00582937">
            <w:pPr>
              <w:contextualSpacing/>
              <w:rPr>
                <w:sz w:val="16"/>
                <w:szCs w:val="16"/>
              </w:rPr>
            </w:pPr>
            <w:r>
              <w:rPr>
                <w:sz w:val="10"/>
                <w:szCs w:val="10"/>
              </w:rPr>
              <w:t>unit</w:t>
            </w:r>
          </w:p>
        </w:tc>
      </w:tr>
      <w:tr w:rsidR="00F6775C" w14:paraId="1DFA0C71" w14:textId="77777777" w:rsidTr="00BB5BD1">
        <w:trPr>
          <w:trHeight w:val="432"/>
        </w:trPr>
        <w:tc>
          <w:tcPr>
            <w:tcW w:w="2245" w:type="dxa"/>
            <w:vAlign w:val="center"/>
          </w:tcPr>
          <w:p w14:paraId="7A4FF2D6" w14:textId="77777777" w:rsidR="00F6775C" w:rsidRDefault="00F6775C" w:rsidP="00582937">
            <w:pPr>
              <w:contextualSpacing/>
            </w:pPr>
            <w:r>
              <w:t>Smart Flex Senior</w:t>
            </w:r>
          </w:p>
        </w:tc>
        <w:tc>
          <w:tcPr>
            <w:tcW w:w="1119" w:type="dxa"/>
            <w:vAlign w:val="center"/>
          </w:tcPr>
          <w:p w14:paraId="68240396" w14:textId="77777777" w:rsidR="00F6775C" w:rsidRDefault="00F6775C" w:rsidP="00582937">
            <w:pPr>
              <w:contextualSpacing/>
            </w:pPr>
          </w:p>
        </w:tc>
        <w:tc>
          <w:tcPr>
            <w:tcW w:w="1120" w:type="dxa"/>
            <w:vAlign w:val="center"/>
          </w:tcPr>
          <w:p w14:paraId="48AA7778" w14:textId="77777777" w:rsidR="00F6775C" w:rsidRDefault="00F6775C" w:rsidP="00582937">
            <w:pPr>
              <w:contextualSpacing/>
            </w:pPr>
          </w:p>
        </w:tc>
        <w:tc>
          <w:tcPr>
            <w:tcW w:w="3410" w:type="dxa"/>
            <w:tcBorders>
              <w:right w:val="single" w:sz="4" w:space="0" w:color="000000"/>
            </w:tcBorders>
            <w:vAlign w:val="center"/>
          </w:tcPr>
          <w:p w14:paraId="4EB61899" w14:textId="77777777" w:rsidR="00F6775C" w:rsidRDefault="00F6775C" w:rsidP="00582937">
            <w:pPr>
              <w:contextualSpacing/>
            </w:pPr>
          </w:p>
        </w:tc>
        <w:tc>
          <w:tcPr>
            <w:tcW w:w="328" w:type="dxa"/>
            <w:tcBorders>
              <w:top w:val="single" w:sz="4" w:space="0" w:color="000000"/>
              <w:left w:val="single" w:sz="4" w:space="0" w:color="000000"/>
              <w:bottom w:val="single" w:sz="4" w:space="0" w:color="000000"/>
              <w:right w:val="nil"/>
            </w:tcBorders>
            <w:vAlign w:val="center"/>
          </w:tcPr>
          <w:p w14:paraId="3ADA95E6" w14:textId="77777777" w:rsidR="00F6775C" w:rsidRPr="004C6F11" w:rsidRDefault="00F6775C" w:rsidP="00582937">
            <w:pPr>
              <w:contextualSpacing/>
            </w:pPr>
            <w:r w:rsidRPr="004C6F11">
              <w:t>1</w:t>
            </w:r>
          </w:p>
        </w:tc>
        <w:tc>
          <w:tcPr>
            <w:tcW w:w="1853" w:type="dxa"/>
            <w:tcBorders>
              <w:top w:val="single" w:sz="4" w:space="0" w:color="000000"/>
              <w:left w:val="nil"/>
              <w:bottom w:val="single" w:sz="4" w:space="0" w:color="000000"/>
              <w:right w:val="nil"/>
            </w:tcBorders>
            <w:vAlign w:val="bottom"/>
          </w:tcPr>
          <w:p w14:paraId="6EB57D1B" w14:textId="77777777" w:rsidR="00F6775C" w:rsidRPr="00275243" w:rsidRDefault="00F6775C" w:rsidP="00582937">
            <w:pPr>
              <w:contextualSpacing/>
              <w:jc w:val="center"/>
              <w:rPr>
                <w:sz w:val="16"/>
                <w:szCs w:val="16"/>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438D6BDF" w14:textId="77777777" w:rsidR="00F6775C" w:rsidRPr="00275243" w:rsidRDefault="00F6775C" w:rsidP="00582937">
            <w:pPr>
              <w:contextualSpacing/>
              <w:rPr>
                <w:sz w:val="16"/>
                <w:szCs w:val="16"/>
              </w:rPr>
            </w:pPr>
            <w:r>
              <w:t>=</w:t>
            </w:r>
          </w:p>
        </w:tc>
        <w:tc>
          <w:tcPr>
            <w:tcW w:w="426" w:type="dxa"/>
            <w:tcBorders>
              <w:top w:val="single" w:sz="4" w:space="0" w:color="000000"/>
              <w:left w:val="nil"/>
              <w:bottom w:val="single" w:sz="4" w:space="0" w:color="000000"/>
              <w:right w:val="single" w:sz="4" w:space="0" w:color="000000"/>
            </w:tcBorders>
            <w:vAlign w:val="bottom"/>
          </w:tcPr>
          <w:p w14:paraId="2370159E" w14:textId="77777777" w:rsidR="00F6775C" w:rsidRPr="00275243" w:rsidRDefault="00F6775C" w:rsidP="00582937">
            <w:pPr>
              <w:contextualSpacing/>
              <w:rPr>
                <w:sz w:val="16"/>
                <w:szCs w:val="16"/>
              </w:rPr>
            </w:pPr>
            <w:r>
              <w:rPr>
                <w:sz w:val="10"/>
                <w:szCs w:val="10"/>
              </w:rPr>
              <w:t>unit</w:t>
            </w:r>
          </w:p>
        </w:tc>
      </w:tr>
      <w:tr w:rsidR="00BB5BD1" w14:paraId="63A13739" w14:textId="77777777" w:rsidTr="00BB5BD1">
        <w:trPr>
          <w:trHeight w:val="432"/>
        </w:trPr>
        <w:tc>
          <w:tcPr>
            <w:tcW w:w="2245" w:type="dxa"/>
            <w:vAlign w:val="center"/>
          </w:tcPr>
          <w:p w14:paraId="58700592" w14:textId="77777777" w:rsidR="00BB5BD1" w:rsidRDefault="00BB5BD1" w:rsidP="00BB5BD1">
            <w:pPr>
              <w:contextualSpacing/>
            </w:pPr>
          </w:p>
        </w:tc>
        <w:tc>
          <w:tcPr>
            <w:tcW w:w="1119" w:type="dxa"/>
            <w:vAlign w:val="center"/>
          </w:tcPr>
          <w:p w14:paraId="5C92AA39" w14:textId="77777777" w:rsidR="00BB5BD1" w:rsidRDefault="00BB5BD1" w:rsidP="00BB5BD1">
            <w:pPr>
              <w:contextualSpacing/>
            </w:pPr>
          </w:p>
        </w:tc>
        <w:tc>
          <w:tcPr>
            <w:tcW w:w="1120" w:type="dxa"/>
            <w:vAlign w:val="center"/>
          </w:tcPr>
          <w:p w14:paraId="0199340A" w14:textId="77777777" w:rsidR="00BB5BD1" w:rsidRDefault="00BB5BD1" w:rsidP="00BB5BD1">
            <w:pPr>
              <w:contextualSpacing/>
            </w:pPr>
          </w:p>
        </w:tc>
        <w:tc>
          <w:tcPr>
            <w:tcW w:w="3410" w:type="dxa"/>
            <w:tcBorders>
              <w:right w:val="single" w:sz="4" w:space="0" w:color="000000"/>
            </w:tcBorders>
            <w:vAlign w:val="center"/>
          </w:tcPr>
          <w:p w14:paraId="6D6E0340" w14:textId="77777777" w:rsidR="00BB5BD1" w:rsidRDefault="00BB5BD1" w:rsidP="00BB5BD1">
            <w:pPr>
              <w:contextualSpacing/>
            </w:pPr>
          </w:p>
        </w:tc>
        <w:tc>
          <w:tcPr>
            <w:tcW w:w="328" w:type="dxa"/>
            <w:tcBorders>
              <w:top w:val="single" w:sz="4" w:space="0" w:color="000000"/>
              <w:left w:val="single" w:sz="4" w:space="0" w:color="000000"/>
              <w:bottom w:val="single" w:sz="4" w:space="0" w:color="000000"/>
              <w:right w:val="nil"/>
            </w:tcBorders>
            <w:vAlign w:val="center"/>
          </w:tcPr>
          <w:p w14:paraId="307FA11E" w14:textId="5E8B4C00" w:rsidR="00BB5BD1" w:rsidRPr="004C6F11" w:rsidRDefault="00BB5BD1" w:rsidP="00BB5BD1">
            <w:pPr>
              <w:contextualSpacing/>
            </w:pPr>
            <w:r w:rsidRPr="004C6F11">
              <w:t>1</w:t>
            </w:r>
          </w:p>
        </w:tc>
        <w:tc>
          <w:tcPr>
            <w:tcW w:w="1853" w:type="dxa"/>
            <w:tcBorders>
              <w:top w:val="single" w:sz="4" w:space="0" w:color="000000"/>
              <w:left w:val="nil"/>
              <w:bottom w:val="single" w:sz="4" w:space="0" w:color="000000"/>
              <w:right w:val="nil"/>
            </w:tcBorders>
            <w:vAlign w:val="bottom"/>
          </w:tcPr>
          <w:p w14:paraId="2B54CC73" w14:textId="20EF8BA5" w:rsidR="00BB5BD1" w:rsidRPr="004C6F11" w:rsidRDefault="00BB5BD1" w:rsidP="00BB5BD1">
            <w:pPr>
              <w:contextualSpacing/>
              <w:jc w:val="center"/>
              <w:rPr>
                <w:sz w:val="10"/>
                <w:szCs w:val="10"/>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6F34155E" w14:textId="20CD0525" w:rsidR="00BB5BD1" w:rsidRDefault="00BB5BD1" w:rsidP="00BB5BD1">
            <w:pPr>
              <w:contextualSpacing/>
            </w:pPr>
            <w:r>
              <w:t>=</w:t>
            </w:r>
          </w:p>
        </w:tc>
        <w:tc>
          <w:tcPr>
            <w:tcW w:w="426" w:type="dxa"/>
            <w:tcBorders>
              <w:top w:val="single" w:sz="4" w:space="0" w:color="000000"/>
              <w:left w:val="nil"/>
              <w:bottom w:val="single" w:sz="4" w:space="0" w:color="000000"/>
              <w:right w:val="single" w:sz="4" w:space="0" w:color="000000"/>
            </w:tcBorders>
            <w:vAlign w:val="bottom"/>
          </w:tcPr>
          <w:p w14:paraId="3C249CD4" w14:textId="744B2BDD" w:rsidR="00BB5BD1" w:rsidRDefault="00BB5BD1" w:rsidP="00BB5BD1">
            <w:pPr>
              <w:contextualSpacing/>
              <w:rPr>
                <w:sz w:val="10"/>
                <w:szCs w:val="10"/>
              </w:rPr>
            </w:pPr>
            <w:r>
              <w:rPr>
                <w:sz w:val="10"/>
                <w:szCs w:val="10"/>
              </w:rPr>
              <w:t>unit</w:t>
            </w:r>
          </w:p>
        </w:tc>
      </w:tr>
      <w:tr w:rsidR="00BB5BD1" w14:paraId="53D75A92" w14:textId="77777777" w:rsidTr="00BB5BD1">
        <w:trPr>
          <w:trHeight w:val="432"/>
        </w:trPr>
        <w:tc>
          <w:tcPr>
            <w:tcW w:w="2245" w:type="dxa"/>
            <w:vAlign w:val="center"/>
          </w:tcPr>
          <w:p w14:paraId="256BFF77" w14:textId="77777777" w:rsidR="00BB5BD1" w:rsidRDefault="00BB5BD1" w:rsidP="00BB5BD1">
            <w:pPr>
              <w:contextualSpacing/>
            </w:pPr>
          </w:p>
        </w:tc>
        <w:tc>
          <w:tcPr>
            <w:tcW w:w="1119" w:type="dxa"/>
            <w:vAlign w:val="center"/>
          </w:tcPr>
          <w:p w14:paraId="3B3448A1" w14:textId="77777777" w:rsidR="00BB5BD1" w:rsidRDefault="00BB5BD1" w:rsidP="00BB5BD1">
            <w:pPr>
              <w:contextualSpacing/>
            </w:pPr>
          </w:p>
        </w:tc>
        <w:tc>
          <w:tcPr>
            <w:tcW w:w="1120" w:type="dxa"/>
            <w:vAlign w:val="center"/>
          </w:tcPr>
          <w:p w14:paraId="5FD31E81" w14:textId="77777777" w:rsidR="00BB5BD1" w:rsidRDefault="00BB5BD1" w:rsidP="00BB5BD1">
            <w:pPr>
              <w:contextualSpacing/>
            </w:pPr>
          </w:p>
        </w:tc>
        <w:tc>
          <w:tcPr>
            <w:tcW w:w="3410" w:type="dxa"/>
            <w:tcBorders>
              <w:right w:val="single" w:sz="4" w:space="0" w:color="000000"/>
            </w:tcBorders>
            <w:vAlign w:val="center"/>
          </w:tcPr>
          <w:p w14:paraId="414628C9" w14:textId="77777777" w:rsidR="00BB5BD1" w:rsidRDefault="00BB5BD1" w:rsidP="00BB5BD1">
            <w:pPr>
              <w:contextualSpacing/>
            </w:pPr>
          </w:p>
        </w:tc>
        <w:tc>
          <w:tcPr>
            <w:tcW w:w="328" w:type="dxa"/>
            <w:tcBorders>
              <w:top w:val="single" w:sz="4" w:space="0" w:color="000000"/>
              <w:left w:val="single" w:sz="4" w:space="0" w:color="000000"/>
              <w:bottom w:val="single" w:sz="4" w:space="0" w:color="000000"/>
              <w:right w:val="nil"/>
            </w:tcBorders>
            <w:vAlign w:val="center"/>
          </w:tcPr>
          <w:p w14:paraId="3B976C67" w14:textId="27028A2B" w:rsidR="00BB5BD1" w:rsidRPr="004C6F11" w:rsidRDefault="00BB5BD1" w:rsidP="00BB5BD1">
            <w:pPr>
              <w:contextualSpacing/>
            </w:pPr>
            <w:r w:rsidRPr="004C6F11">
              <w:t>1</w:t>
            </w:r>
          </w:p>
        </w:tc>
        <w:tc>
          <w:tcPr>
            <w:tcW w:w="1853" w:type="dxa"/>
            <w:tcBorders>
              <w:top w:val="single" w:sz="4" w:space="0" w:color="000000"/>
              <w:left w:val="nil"/>
              <w:bottom w:val="single" w:sz="4" w:space="0" w:color="000000"/>
              <w:right w:val="nil"/>
            </w:tcBorders>
            <w:vAlign w:val="bottom"/>
          </w:tcPr>
          <w:p w14:paraId="3B268CE6" w14:textId="277B539D" w:rsidR="00BB5BD1" w:rsidRPr="004C6F11" w:rsidRDefault="00BB5BD1" w:rsidP="00BB5BD1">
            <w:pPr>
              <w:contextualSpacing/>
              <w:jc w:val="center"/>
              <w:rPr>
                <w:sz w:val="10"/>
                <w:szCs w:val="10"/>
              </w:rPr>
            </w:pPr>
            <w:r w:rsidRPr="004C6F11">
              <w:rPr>
                <w:sz w:val="10"/>
                <w:szCs w:val="10"/>
              </w:rPr>
              <w:t>describe measuring tool</w:t>
            </w:r>
          </w:p>
        </w:tc>
        <w:tc>
          <w:tcPr>
            <w:tcW w:w="515" w:type="dxa"/>
            <w:tcBorders>
              <w:top w:val="single" w:sz="4" w:space="0" w:color="000000"/>
              <w:left w:val="nil"/>
              <w:bottom w:val="single" w:sz="4" w:space="0" w:color="000000"/>
              <w:right w:val="nil"/>
            </w:tcBorders>
            <w:vAlign w:val="center"/>
          </w:tcPr>
          <w:p w14:paraId="50F83975" w14:textId="41436628" w:rsidR="00BB5BD1" w:rsidRDefault="00BB5BD1" w:rsidP="00BB5BD1">
            <w:pPr>
              <w:contextualSpacing/>
            </w:pPr>
            <w:r>
              <w:t>=</w:t>
            </w:r>
          </w:p>
        </w:tc>
        <w:tc>
          <w:tcPr>
            <w:tcW w:w="426" w:type="dxa"/>
            <w:tcBorders>
              <w:top w:val="single" w:sz="4" w:space="0" w:color="000000"/>
              <w:left w:val="nil"/>
              <w:bottom w:val="single" w:sz="4" w:space="0" w:color="000000"/>
              <w:right w:val="single" w:sz="4" w:space="0" w:color="000000"/>
            </w:tcBorders>
            <w:vAlign w:val="bottom"/>
          </w:tcPr>
          <w:p w14:paraId="5DC1188A" w14:textId="51B2E83E" w:rsidR="00BB5BD1" w:rsidRDefault="00BB5BD1" w:rsidP="00BB5BD1">
            <w:pPr>
              <w:contextualSpacing/>
              <w:rPr>
                <w:sz w:val="10"/>
                <w:szCs w:val="10"/>
              </w:rPr>
            </w:pPr>
            <w:r>
              <w:rPr>
                <w:sz w:val="10"/>
                <w:szCs w:val="10"/>
              </w:rPr>
              <w:t>unit</w:t>
            </w:r>
          </w:p>
        </w:tc>
      </w:tr>
    </w:tbl>
    <w:p w14:paraId="26E3824D" w14:textId="77777777" w:rsidR="005B1111" w:rsidRPr="00F6775C" w:rsidRDefault="005B1111">
      <w:pPr>
        <w:rPr>
          <w:sz w:val="2"/>
          <w:szCs w:val="2"/>
        </w:rPr>
      </w:pPr>
    </w:p>
    <w:sectPr w:rsidR="005B1111" w:rsidRPr="00F6775C" w:rsidSect="00BB5BD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87F41"/>
    <w:multiLevelType w:val="hybridMultilevel"/>
    <w:tmpl w:val="97866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179E4"/>
    <w:multiLevelType w:val="hybridMultilevel"/>
    <w:tmpl w:val="9E1E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5C"/>
    <w:rsid w:val="00007B52"/>
    <w:rsid w:val="0026285E"/>
    <w:rsid w:val="003B3C2A"/>
    <w:rsid w:val="005B1111"/>
    <w:rsid w:val="00842148"/>
    <w:rsid w:val="00BB5BD1"/>
    <w:rsid w:val="00C630D1"/>
    <w:rsid w:val="00EB18E5"/>
    <w:rsid w:val="00F6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2861"/>
  <w15:chartTrackingRefBased/>
  <w15:docId w15:val="{123507C8-F1F4-4383-8439-0B289757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5C"/>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75C"/>
    <w:pPr>
      <w:ind w:left="720"/>
      <w:contextualSpacing/>
    </w:pPr>
  </w:style>
  <w:style w:type="paragraph" w:styleId="NormalWeb">
    <w:name w:val="Normal (Web)"/>
    <w:basedOn w:val="Normal"/>
    <w:uiPriority w:val="99"/>
    <w:unhideWhenUsed/>
    <w:rsid w:val="00F6775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75C"/>
    <w:rPr>
      <w:color w:val="0000FF"/>
      <w:u w:val="single"/>
    </w:rPr>
  </w:style>
  <w:style w:type="character" w:styleId="Strong">
    <w:name w:val="Strong"/>
    <w:basedOn w:val="DefaultParagraphFont"/>
    <w:uiPriority w:val="22"/>
    <w:qFormat/>
    <w:rsid w:val="00F6775C"/>
    <w:rPr>
      <w:b/>
      <w:bCs/>
    </w:rPr>
  </w:style>
  <w:style w:type="table" w:styleId="TableGrid">
    <w:name w:val="Table Grid"/>
    <w:basedOn w:val="TableNormal"/>
    <w:uiPriority w:val="39"/>
    <w:rsid w:val="00F6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Wisseman</dc:creator>
  <cp:keywords/>
  <dc:description/>
  <cp:lastModifiedBy>Nick Wisseman</cp:lastModifiedBy>
  <cp:revision>1</cp:revision>
  <dcterms:created xsi:type="dcterms:W3CDTF">2021-09-05T15:29:00Z</dcterms:created>
  <dcterms:modified xsi:type="dcterms:W3CDTF">2021-09-05T15:51:00Z</dcterms:modified>
</cp:coreProperties>
</file>